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F276E" w14:textId="4DEF30EF" w:rsidR="00866497" w:rsidRPr="00282E0A" w:rsidRDefault="00866497" w:rsidP="00583FBB">
      <w:pPr>
        <w:spacing w:after="225" w:line="240" w:lineRule="auto"/>
        <w:ind w:firstLine="708"/>
        <w:textAlignment w:val="baseline"/>
        <w:rPr>
          <w:rFonts w:eastAsia="Times New Roman" w:cs="Times New Roman"/>
          <w:color w:val="000000"/>
          <w:szCs w:val="24"/>
          <w:lang w:eastAsia="hr-HR"/>
        </w:rPr>
      </w:pPr>
      <w:r w:rsidRPr="00F5177C">
        <w:rPr>
          <w:rFonts w:eastAsia="Times New Roman" w:cs="Times New Roman"/>
          <w:color w:val="000000"/>
          <w:szCs w:val="24"/>
          <w:lang w:eastAsia="hr-HR"/>
        </w:rPr>
        <w:t xml:space="preserve">Based on </w:t>
      </w:r>
      <w:r w:rsidR="00FD744D" w:rsidRPr="00F5177C">
        <w:rPr>
          <w:rFonts w:eastAsia="Times New Roman" w:cs="Times New Roman"/>
          <w:color w:val="000000"/>
          <w:szCs w:val="24"/>
          <w:lang w:eastAsia="hr-HR"/>
        </w:rPr>
        <w:t>Article</w:t>
      </w:r>
      <w:r w:rsidR="00F5177C">
        <w:rPr>
          <w:rFonts w:eastAsia="Times New Roman" w:cs="Times New Roman"/>
          <w:color w:val="000000"/>
          <w:szCs w:val="24"/>
          <w:lang w:eastAsia="hr-HR"/>
        </w:rPr>
        <w:t xml:space="preserve"> </w:t>
      </w:r>
      <w:r w:rsidR="00155505">
        <w:rPr>
          <w:rFonts w:eastAsia="Times New Roman" w:cs="Times New Roman"/>
          <w:color w:val="000000"/>
          <w:szCs w:val="24"/>
          <w:lang w:eastAsia="hr-HR"/>
        </w:rPr>
        <w:t xml:space="preserve">98 paragraph 5 an Article 103 </w:t>
      </w:r>
      <w:r w:rsidRPr="00282E0A">
        <w:rPr>
          <w:rFonts w:eastAsia="Times New Roman" w:cs="Times New Roman"/>
          <w:color w:val="000000"/>
          <w:szCs w:val="24"/>
          <w:lang w:eastAsia="hr-HR"/>
        </w:rPr>
        <w:t>of the Law on medicines (</w:t>
      </w:r>
      <w:r w:rsidR="00F11760">
        <w:rPr>
          <w:rFonts w:eastAsia="Times New Roman" w:cs="Times New Roman"/>
          <w:color w:val="000000"/>
          <w:szCs w:val="24"/>
          <w:lang w:eastAsia="hr-HR"/>
        </w:rPr>
        <w:t>“</w:t>
      </w:r>
      <w:r w:rsidRPr="00282E0A">
        <w:rPr>
          <w:rFonts w:eastAsia="Times New Roman" w:cs="Times New Roman"/>
          <w:color w:val="000000"/>
          <w:szCs w:val="24"/>
          <w:lang w:eastAsia="hr-HR"/>
        </w:rPr>
        <w:t xml:space="preserve">Official gazette of Montenegro“ No </w:t>
      </w:r>
      <w:r w:rsidR="00155505">
        <w:rPr>
          <w:rFonts w:eastAsia="Times New Roman" w:cs="Times New Roman"/>
          <w:color w:val="000000"/>
          <w:szCs w:val="24"/>
          <w:lang w:eastAsia="hr-HR"/>
        </w:rPr>
        <w:t>14/26</w:t>
      </w:r>
      <w:r w:rsidRPr="00282E0A">
        <w:rPr>
          <w:rFonts w:eastAsia="Times New Roman" w:cs="Times New Roman"/>
          <w:color w:val="000000"/>
          <w:szCs w:val="24"/>
          <w:lang w:eastAsia="hr-HR"/>
        </w:rPr>
        <w:t>),</w:t>
      </w:r>
    </w:p>
    <w:p w14:paraId="6E287910" w14:textId="14A3257E" w:rsidR="00866497" w:rsidRPr="00282E0A" w:rsidRDefault="00583FBB" w:rsidP="0086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eastAsia="Times New Roman" w:cs="Times New Roman"/>
          <w:szCs w:val="24"/>
        </w:rPr>
        <w:tab/>
      </w:r>
      <w:r w:rsidR="00866497" w:rsidRPr="00282E0A">
        <w:rPr>
          <w:rFonts w:eastAsia="Times New Roman" w:cs="Times New Roman"/>
          <w:szCs w:val="24"/>
        </w:rPr>
        <w:t>The Management Board of the Institute with the consent of the Ministry of Health</w:t>
      </w:r>
      <w:r w:rsidR="00866497" w:rsidRPr="00282E0A">
        <w:rPr>
          <w:rFonts w:eastAsia="Times New Roman" w:cs="Times New Roman"/>
          <w:color w:val="000000"/>
          <w:szCs w:val="24"/>
          <w:lang w:eastAsia="hr-HR"/>
        </w:rPr>
        <w:t xml:space="preserve"> adopted</w:t>
      </w:r>
    </w:p>
    <w:p w14:paraId="6D64B67C" w14:textId="77777777" w:rsidR="00E228CA" w:rsidRPr="00282E0A" w:rsidRDefault="00E228CA" w:rsidP="003B093D">
      <w:pPr>
        <w:pStyle w:val="NoSpacing"/>
        <w:rPr>
          <w:lang w:eastAsia="hr-HR"/>
        </w:rPr>
      </w:pPr>
    </w:p>
    <w:p w14:paraId="6135EB12" w14:textId="502AB542" w:rsidR="0020557B" w:rsidRPr="008D5AB2" w:rsidRDefault="00866497" w:rsidP="008D5AB2">
      <w:pPr>
        <w:spacing w:after="0" w:line="240" w:lineRule="auto"/>
        <w:jc w:val="center"/>
        <w:textAlignment w:val="baseline"/>
        <w:rPr>
          <w:rFonts w:eastAsia="Times New Roman" w:cs="Times New Roman"/>
          <w:b/>
          <w:color w:val="000000"/>
          <w:szCs w:val="24"/>
          <w:lang w:eastAsia="hr-HR"/>
        </w:rPr>
      </w:pPr>
      <w:r w:rsidRPr="00282E0A">
        <w:rPr>
          <w:rFonts w:eastAsia="Times New Roman" w:cs="Times New Roman"/>
          <w:b/>
          <w:color w:val="000000"/>
          <w:szCs w:val="24"/>
          <w:lang w:eastAsia="hr-HR"/>
        </w:rPr>
        <w:t xml:space="preserve">RULEBOOK ON CONDITIONS FOR MANUFACTURING OF </w:t>
      </w:r>
      <w:r w:rsidR="008D5AB2">
        <w:rPr>
          <w:rFonts w:eastAsia="Times New Roman" w:cs="Times New Roman"/>
          <w:b/>
          <w:color w:val="000000"/>
          <w:szCs w:val="24"/>
          <w:lang w:eastAsia="hr-HR"/>
        </w:rPr>
        <w:t>MEDICIN</w:t>
      </w:r>
      <w:r w:rsidR="004C245F">
        <w:rPr>
          <w:rFonts w:eastAsia="Times New Roman" w:cs="Times New Roman"/>
          <w:b/>
          <w:color w:val="000000"/>
          <w:szCs w:val="24"/>
          <w:lang w:eastAsia="hr-HR"/>
        </w:rPr>
        <w:t>AL PRODUCTS FOR HUMAN USE</w:t>
      </w:r>
    </w:p>
    <w:p w14:paraId="6871E4C3" w14:textId="6A785CAD" w:rsidR="00444E43" w:rsidRPr="00282E0A" w:rsidRDefault="00444E43" w:rsidP="00444E43">
      <w:pPr>
        <w:spacing w:after="0" w:line="240" w:lineRule="auto"/>
        <w:jc w:val="center"/>
        <w:textAlignment w:val="baseline"/>
        <w:rPr>
          <w:rFonts w:eastAsia="Times New Roman" w:cs="Times New Roman"/>
          <w:color w:val="000000"/>
          <w:szCs w:val="24"/>
          <w:lang w:eastAsia="hr-HR"/>
        </w:rPr>
      </w:pPr>
    </w:p>
    <w:p w14:paraId="268850CF" w14:textId="08204E6D" w:rsidR="00444E43" w:rsidRPr="00282E0A" w:rsidRDefault="00883C31" w:rsidP="00444E43">
      <w:pPr>
        <w:spacing w:after="0" w:line="240" w:lineRule="auto"/>
        <w:jc w:val="center"/>
        <w:textAlignment w:val="baseline"/>
        <w:rPr>
          <w:rFonts w:eastAsia="Times New Roman" w:cs="Times New Roman"/>
          <w:color w:val="000000"/>
          <w:szCs w:val="24"/>
          <w:lang w:eastAsia="hr-HR"/>
        </w:rPr>
      </w:pPr>
      <w:r>
        <w:rPr>
          <w:rFonts w:eastAsia="Times New Roman" w:cs="Times New Roman"/>
          <w:b/>
          <w:color w:val="000000"/>
          <w:szCs w:val="24"/>
          <w:lang w:eastAsia="hr-HR"/>
        </w:rPr>
        <w:t xml:space="preserve">I </w:t>
      </w:r>
      <w:r w:rsidRPr="00282E0A">
        <w:rPr>
          <w:rFonts w:eastAsia="Times New Roman" w:cs="Times New Roman"/>
          <w:b/>
          <w:color w:val="000000"/>
          <w:szCs w:val="24"/>
          <w:lang w:eastAsia="hr-HR"/>
        </w:rPr>
        <w:t>GENERAL PROVISIONS</w:t>
      </w:r>
    </w:p>
    <w:p w14:paraId="49B3511A" w14:textId="77777777" w:rsidR="00282E0A" w:rsidRPr="00282E0A" w:rsidRDefault="00282E0A" w:rsidP="00444E43">
      <w:pPr>
        <w:spacing w:after="0" w:line="240" w:lineRule="auto"/>
        <w:jc w:val="center"/>
        <w:textAlignment w:val="baseline"/>
        <w:rPr>
          <w:rFonts w:eastAsia="Times New Roman" w:cs="Times New Roman"/>
          <w:color w:val="000000"/>
          <w:szCs w:val="24"/>
          <w:lang w:eastAsia="hr-HR"/>
        </w:rPr>
      </w:pPr>
    </w:p>
    <w:p w14:paraId="1F4E017F" w14:textId="2E03251B" w:rsidR="00FD04E7" w:rsidRPr="00282E0A" w:rsidRDefault="00FD04E7" w:rsidP="00444E43">
      <w:pPr>
        <w:spacing w:after="0" w:line="240" w:lineRule="auto"/>
        <w:jc w:val="center"/>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Article 1</w:t>
      </w:r>
    </w:p>
    <w:p w14:paraId="6D54E578" w14:textId="058BF145" w:rsidR="00FD04E7" w:rsidRPr="00282E0A" w:rsidRDefault="00FD04E7" w:rsidP="00FD04E7">
      <w:pPr>
        <w:spacing w:after="0" w:line="240" w:lineRule="auto"/>
        <w:ind w:firstLine="708"/>
        <w:textAlignment w:val="baseline"/>
        <w:rPr>
          <w:rFonts w:eastAsia="Times New Roman" w:cs="Times New Roman"/>
          <w:color w:val="000000"/>
          <w:szCs w:val="24"/>
          <w:lang w:eastAsia="hr-HR"/>
        </w:rPr>
      </w:pPr>
      <w:r w:rsidRPr="00F5177C">
        <w:rPr>
          <w:rFonts w:eastAsia="Times New Roman" w:cs="Times New Roman"/>
          <w:color w:val="000000"/>
          <w:szCs w:val="24"/>
          <w:lang w:eastAsia="hr-HR"/>
        </w:rPr>
        <w:t xml:space="preserve">This rulebook prescribes the detailed conditions, content of the </w:t>
      </w:r>
      <w:r w:rsidR="00282E0A" w:rsidRPr="00F5177C">
        <w:rPr>
          <w:rFonts w:eastAsia="Times New Roman" w:cs="Times New Roman"/>
          <w:color w:val="000000"/>
          <w:szCs w:val="24"/>
          <w:lang w:eastAsia="hr-HR"/>
        </w:rPr>
        <w:t>application</w:t>
      </w:r>
      <w:r w:rsidRPr="00F5177C">
        <w:rPr>
          <w:rFonts w:eastAsia="Times New Roman" w:cs="Times New Roman"/>
          <w:color w:val="000000"/>
          <w:szCs w:val="24"/>
          <w:lang w:eastAsia="hr-HR"/>
        </w:rPr>
        <w:t xml:space="preserve"> and supporting documentation for the issuance </w:t>
      </w:r>
      <w:r w:rsidR="00CE6B39" w:rsidRPr="00F5177C">
        <w:rPr>
          <w:rFonts w:eastAsia="Times New Roman" w:cs="Times New Roman"/>
          <w:color w:val="000000"/>
          <w:szCs w:val="24"/>
          <w:lang w:eastAsia="hr-HR"/>
        </w:rPr>
        <w:t xml:space="preserve">of the </w:t>
      </w:r>
      <w:r w:rsidRPr="00F5177C">
        <w:rPr>
          <w:rFonts w:eastAsia="Times New Roman" w:cs="Times New Roman"/>
          <w:color w:val="000000"/>
          <w:szCs w:val="24"/>
          <w:lang w:eastAsia="hr-HR"/>
        </w:rPr>
        <w:t>manufacturing authorisation</w:t>
      </w:r>
      <w:r w:rsidR="00155505">
        <w:rPr>
          <w:rFonts w:eastAsia="Times New Roman" w:cs="Times New Roman"/>
          <w:color w:val="000000"/>
          <w:szCs w:val="24"/>
          <w:lang w:eastAsia="hr-HR"/>
        </w:rPr>
        <w:t xml:space="preserve"> for medicinal products for humane use</w:t>
      </w:r>
      <w:r w:rsidR="00D222D1" w:rsidRPr="00F5177C">
        <w:rPr>
          <w:rFonts w:eastAsia="Times New Roman" w:cs="Times New Roman"/>
          <w:color w:val="000000"/>
          <w:szCs w:val="24"/>
          <w:lang w:eastAsia="hr-HR"/>
        </w:rPr>
        <w:t xml:space="preserve"> </w:t>
      </w:r>
      <w:r w:rsidR="00155505">
        <w:rPr>
          <w:rFonts w:eastAsia="Times New Roman" w:cs="Times New Roman"/>
          <w:color w:val="000000"/>
          <w:szCs w:val="24"/>
          <w:lang w:eastAsia="hr-HR"/>
        </w:rPr>
        <w:t xml:space="preserve">and detailed conditions </w:t>
      </w:r>
      <w:r w:rsidR="00AF27FB" w:rsidRPr="00155505">
        <w:rPr>
          <w:rFonts w:eastAsia="Times New Roman" w:cs="Times New Roman"/>
          <w:color w:val="000000"/>
          <w:szCs w:val="24"/>
          <w:lang w:eastAsia="hr-HR"/>
        </w:rPr>
        <w:t>regarding the</w:t>
      </w:r>
      <w:r w:rsidR="00AF27FB">
        <w:rPr>
          <w:rFonts w:eastAsia="Times New Roman" w:cs="Times New Roman"/>
          <w:szCs w:val="24"/>
          <w:lang w:eastAsia="en-GB"/>
        </w:rPr>
        <w:t xml:space="preserve"> </w:t>
      </w:r>
      <w:r w:rsidR="00155505" w:rsidRPr="00943064">
        <w:rPr>
          <w:rFonts w:eastAsia="Times New Roman" w:cs="Times New Roman"/>
          <w:szCs w:val="24"/>
          <w:lang w:eastAsia="en-GB"/>
        </w:rPr>
        <w:t>educational and practical experience requirements for the qualified person</w:t>
      </w:r>
      <w:r w:rsidR="00155505">
        <w:rPr>
          <w:rFonts w:eastAsia="Times New Roman" w:cs="Times New Roman"/>
          <w:szCs w:val="24"/>
          <w:lang w:eastAsia="en-GB"/>
        </w:rPr>
        <w:t xml:space="preserve">, </w:t>
      </w:r>
      <w:r w:rsidR="00AF27FB">
        <w:rPr>
          <w:rFonts w:eastAsia="Times New Roman" w:cs="Times New Roman"/>
          <w:szCs w:val="24"/>
          <w:lang w:eastAsia="en-GB"/>
        </w:rPr>
        <w:t>and</w:t>
      </w:r>
      <w:r w:rsidR="00155505" w:rsidRPr="00E9553A">
        <w:rPr>
          <w:rFonts w:eastAsia="Times New Roman" w:cs="Times New Roman"/>
          <w:szCs w:val="24"/>
          <w:lang w:eastAsia="en-GB"/>
        </w:rPr>
        <w:t xml:space="preserve"> the conditions </w:t>
      </w:r>
      <w:r w:rsidR="00AF27FB" w:rsidRPr="00155505">
        <w:rPr>
          <w:rFonts w:eastAsia="Times New Roman" w:cs="Times New Roman"/>
          <w:color w:val="000000"/>
          <w:szCs w:val="24"/>
          <w:lang w:eastAsia="hr-HR"/>
        </w:rPr>
        <w:t>and procedure for conducting the assessment for entry into the register of qualified persons.</w:t>
      </w:r>
      <w:r w:rsidR="00155505" w:rsidRPr="00155505">
        <w:rPr>
          <w:rFonts w:eastAsia="Times New Roman" w:cs="Times New Roman"/>
          <w:color w:val="000000"/>
          <w:szCs w:val="24"/>
          <w:lang w:eastAsia="hr-HR"/>
        </w:rPr>
        <w:t xml:space="preserve"> </w:t>
      </w:r>
    </w:p>
    <w:p w14:paraId="27A82ADF" w14:textId="6324FD93" w:rsidR="00CE6B39" w:rsidRPr="00282E0A" w:rsidRDefault="00CE6B39" w:rsidP="00CE6B39">
      <w:pPr>
        <w:spacing w:after="0" w:line="240" w:lineRule="auto"/>
        <w:ind w:firstLine="708"/>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 xml:space="preserve">This rulebook </w:t>
      </w:r>
      <w:r w:rsidR="00D222D1">
        <w:rPr>
          <w:rFonts w:eastAsia="Times New Roman" w:cs="Times New Roman"/>
          <w:color w:val="000000"/>
          <w:szCs w:val="24"/>
          <w:lang w:eastAsia="hr-HR"/>
        </w:rPr>
        <w:t xml:space="preserve">also </w:t>
      </w:r>
      <w:r w:rsidRPr="00282E0A">
        <w:rPr>
          <w:rFonts w:eastAsia="Times New Roman" w:cs="Times New Roman"/>
          <w:color w:val="000000"/>
          <w:szCs w:val="24"/>
          <w:lang w:eastAsia="hr-HR"/>
        </w:rPr>
        <w:t xml:space="preserve">applies for </w:t>
      </w:r>
      <w:r w:rsidR="00D222D1">
        <w:rPr>
          <w:rFonts w:eastAsia="Times New Roman" w:cs="Times New Roman"/>
          <w:color w:val="000000"/>
          <w:szCs w:val="24"/>
          <w:lang w:eastAsia="hr-HR"/>
        </w:rPr>
        <w:t xml:space="preserve">manufacturing </w:t>
      </w:r>
      <w:r w:rsidR="00AF27FB">
        <w:rPr>
          <w:rFonts w:eastAsia="Times New Roman" w:cs="Times New Roman"/>
          <w:color w:val="000000"/>
          <w:szCs w:val="24"/>
          <w:lang w:eastAsia="hr-HR"/>
        </w:rPr>
        <w:t>of</w:t>
      </w:r>
      <w:r w:rsidRPr="00282E0A">
        <w:rPr>
          <w:rFonts w:eastAsia="Times New Roman" w:cs="Times New Roman"/>
          <w:color w:val="000000"/>
          <w:szCs w:val="24"/>
          <w:lang w:eastAsia="hr-HR"/>
        </w:rPr>
        <w:t xml:space="preserve"> </w:t>
      </w:r>
      <w:r w:rsidR="00AF27FB">
        <w:rPr>
          <w:rFonts w:eastAsia="Times New Roman" w:cs="Times New Roman"/>
          <w:color w:val="000000"/>
          <w:szCs w:val="24"/>
          <w:lang w:eastAsia="hr-HR"/>
        </w:rPr>
        <w:t xml:space="preserve">medicinal products </w:t>
      </w:r>
      <w:r w:rsidR="00AF27FB" w:rsidRPr="00282E0A">
        <w:rPr>
          <w:rFonts w:eastAsia="Times New Roman" w:cs="Times New Roman"/>
          <w:color w:val="000000"/>
          <w:szCs w:val="24"/>
          <w:lang w:eastAsia="hr-HR"/>
        </w:rPr>
        <w:t>intended only for export</w:t>
      </w:r>
      <w:r w:rsidR="00AF27FB">
        <w:rPr>
          <w:rFonts w:eastAsia="Times New Roman" w:cs="Times New Roman"/>
          <w:color w:val="000000"/>
          <w:szCs w:val="24"/>
          <w:lang w:eastAsia="hr-HR"/>
        </w:rPr>
        <w:t xml:space="preserve">, and </w:t>
      </w:r>
      <w:r w:rsidRPr="00282E0A">
        <w:rPr>
          <w:rFonts w:eastAsia="Times New Roman" w:cs="Times New Roman"/>
          <w:color w:val="000000"/>
          <w:szCs w:val="24"/>
          <w:lang w:eastAsia="hr-HR"/>
        </w:rPr>
        <w:t xml:space="preserve">for </w:t>
      </w:r>
      <w:r w:rsidR="00ED0BC1" w:rsidRPr="00ED0BC1">
        <w:rPr>
          <w:rFonts w:eastAsia="Times New Roman" w:cs="Times New Roman"/>
          <w:color w:val="000000"/>
          <w:szCs w:val="24"/>
          <w:lang w:eastAsia="hr-HR"/>
        </w:rPr>
        <w:t>investigational medicinal product.</w:t>
      </w:r>
    </w:p>
    <w:p w14:paraId="66B871FE" w14:textId="77777777" w:rsidR="004447CF" w:rsidRDefault="004447CF" w:rsidP="00444E43">
      <w:pPr>
        <w:spacing w:after="0" w:line="240" w:lineRule="auto"/>
        <w:jc w:val="center"/>
        <w:textAlignment w:val="baseline"/>
        <w:rPr>
          <w:rFonts w:eastAsia="Times New Roman" w:cs="Times New Roman"/>
          <w:color w:val="000000"/>
          <w:szCs w:val="24"/>
          <w:lang w:eastAsia="hr-HR"/>
        </w:rPr>
      </w:pPr>
    </w:p>
    <w:p w14:paraId="61B65DE6" w14:textId="7A4FE95C" w:rsidR="0020557B" w:rsidRPr="00282E0A" w:rsidRDefault="00CE6B39" w:rsidP="00444E43">
      <w:pPr>
        <w:spacing w:after="0" w:line="240" w:lineRule="auto"/>
        <w:jc w:val="center"/>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Article</w:t>
      </w:r>
      <w:r w:rsidR="00525130" w:rsidRPr="00282E0A">
        <w:rPr>
          <w:rFonts w:eastAsia="Times New Roman" w:cs="Times New Roman"/>
          <w:color w:val="000000"/>
          <w:szCs w:val="24"/>
          <w:lang w:eastAsia="hr-HR"/>
        </w:rPr>
        <w:t xml:space="preserve"> 2</w:t>
      </w:r>
    </w:p>
    <w:p w14:paraId="2FEDDFD1" w14:textId="0202B7B0" w:rsidR="000B293F" w:rsidRPr="008D5AB2" w:rsidRDefault="00E86C29" w:rsidP="008D5AB2">
      <w:pPr>
        <w:spacing w:after="0" w:line="240" w:lineRule="auto"/>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r>
      <w:r w:rsidR="00FD04E7" w:rsidRPr="00282E0A">
        <w:rPr>
          <w:rFonts w:eastAsia="Times New Roman" w:cs="Times New Roman"/>
          <w:color w:val="000000"/>
          <w:szCs w:val="24"/>
          <w:lang w:eastAsia="hr-HR"/>
        </w:rPr>
        <w:t>Terms used in this Rulebook for natural persons in masculine gender include the same terms in feminine gender</w:t>
      </w:r>
      <w:r w:rsidR="00AE548B" w:rsidRPr="008D5AB2">
        <w:rPr>
          <w:rFonts w:cs="Times New Roman"/>
          <w:szCs w:val="24"/>
        </w:rPr>
        <w:t>.</w:t>
      </w:r>
    </w:p>
    <w:p w14:paraId="1BBA4C7E" w14:textId="28FE9F2E" w:rsidR="00525130" w:rsidRPr="00282E0A" w:rsidRDefault="00525130" w:rsidP="003B093D">
      <w:pPr>
        <w:pStyle w:val="NoSpacing"/>
        <w:rPr>
          <w:lang w:eastAsia="hr-HR"/>
        </w:rPr>
      </w:pPr>
    </w:p>
    <w:p w14:paraId="0E756E4C" w14:textId="3F1A78EB" w:rsidR="008A647B" w:rsidRPr="008A647B" w:rsidRDefault="008A647B" w:rsidP="003B093D">
      <w:pPr>
        <w:pStyle w:val="ListParagraph"/>
        <w:spacing w:after="225" w:line="240" w:lineRule="auto"/>
        <w:ind w:left="0"/>
        <w:jc w:val="center"/>
        <w:textAlignment w:val="baseline"/>
        <w:rPr>
          <w:rFonts w:eastAsia="Times New Roman" w:cs="Times New Roman"/>
          <w:color w:val="000000"/>
          <w:szCs w:val="24"/>
          <w:lang w:eastAsia="hr-HR"/>
        </w:rPr>
      </w:pPr>
      <w:r w:rsidRPr="008A647B">
        <w:rPr>
          <w:rFonts w:eastAsia="Times New Roman" w:cs="Times New Roman"/>
          <w:color w:val="000000"/>
          <w:szCs w:val="24"/>
          <w:lang w:eastAsia="hr-HR"/>
        </w:rPr>
        <w:t>Article 3</w:t>
      </w:r>
    </w:p>
    <w:p w14:paraId="760ADCD1" w14:textId="77777777" w:rsidR="008A647B" w:rsidRPr="00282E0A" w:rsidRDefault="008A647B" w:rsidP="008A647B">
      <w:pPr>
        <w:spacing w:after="0" w:line="240" w:lineRule="auto"/>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t>Terms used in this rulebook shall have the following meaning:</w:t>
      </w:r>
    </w:p>
    <w:p w14:paraId="54264C45" w14:textId="3483E228" w:rsidR="008A647B" w:rsidRPr="008A647B" w:rsidRDefault="008A647B" w:rsidP="008A647B">
      <w:pPr>
        <w:pStyle w:val="ListParagraph"/>
        <w:numPr>
          <w:ilvl w:val="0"/>
          <w:numId w:val="13"/>
        </w:numPr>
        <w:rPr>
          <w:rFonts w:cs="Times New Roman"/>
          <w:szCs w:val="24"/>
        </w:rPr>
      </w:pPr>
      <w:r w:rsidRPr="008A647B">
        <w:rPr>
          <w:b/>
        </w:rPr>
        <w:t>manufacturer</w:t>
      </w:r>
      <w:r>
        <w:t xml:space="preserve"> means any legal or natural person engaged in all or some activities of medicine manufacturing</w:t>
      </w:r>
      <w:r w:rsidR="00ED0BC1">
        <w:t xml:space="preserve"> </w:t>
      </w:r>
      <w:r w:rsidR="00AF27FB">
        <w:rPr>
          <w:rFonts w:eastAsia="Times New Roman" w:cs="Times New Roman"/>
          <w:szCs w:val="24"/>
        </w:rPr>
        <w:t>in accordance with Article 90</w:t>
      </w:r>
      <w:r w:rsidR="00ED0BC1" w:rsidRPr="00ED0BC1">
        <w:rPr>
          <w:rFonts w:eastAsia="Times New Roman" w:cs="Times New Roman"/>
          <w:szCs w:val="24"/>
        </w:rPr>
        <w:t xml:space="preserve"> of the Law on medicines (hereinafter: the Law)</w:t>
      </w:r>
      <w:r w:rsidRPr="00ED0BC1">
        <w:rPr>
          <w:szCs w:val="24"/>
        </w:rPr>
        <w:t>;</w:t>
      </w:r>
    </w:p>
    <w:p w14:paraId="5B54BE95" w14:textId="502398A3" w:rsidR="008A647B" w:rsidRPr="008A647B" w:rsidRDefault="008A647B" w:rsidP="008A647B">
      <w:pPr>
        <w:pStyle w:val="ListParagraph"/>
        <w:numPr>
          <w:ilvl w:val="0"/>
          <w:numId w:val="13"/>
        </w:numPr>
        <w:rPr>
          <w:rFonts w:cs="Times New Roman"/>
          <w:szCs w:val="24"/>
        </w:rPr>
      </w:pPr>
      <w:r w:rsidRPr="008A647B">
        <w:rPr>
          <w:b/>
        </w:rPr>
        <w:t>pharmaceutical quality system</w:t>
      </w:r>
      <w:r>
        <w:t xml:space="preserve"> means the total sum of the organised arrangements made with the objective of ensuring that medicinal products are of the quality required for their intended use;</w:t>
      </w:r>
    </w:p>
    <w:p w14:paraId="00A37983" w14:textId="674394AB" w:rsidR="008A647B" w:rsidRDefault="008A647B" w:rsidP="008A647B">
      <w:pPr>
        <w:pStyle w:val="ListParagraph"/>
        <w:numPr>
          <w:ilvl w:val="0"/>
          <w:numId w:val="13"/>
        </w:numPr>
        <w:rPr>
          <w:rFonts w:cs="Times New Roman"/>
          <w:szCs w:val="24"/>
        </w:rPr>
      </w:pPr>
      <w:r w:rsidRPr="008A647B">
        <w:rPr>
          <w:rFonts w:cs="Times New Roman"/>
          <w:b/>
          <w:szCs w:val="24"/>
        </w:rPr>
        <w:t>good manufacturing practice</w:t>
      </w:r>
      <w:r w:rsidRPr="008A647B">
        <w:rPr>
          <w:rFonts w:cs="Times New Roman"/>
          <w:szCs w:val="24"/>
        </w:rPr>
        <w:t xml:space="preserve"> means the part of the quality assurance which ensures that medicinal products are consistently produced, imported and controlled in accordance with the quality standards ap</w:t>
      </w:r>
      <w:r w:rsidR="008B31EF">
        <w:rPr>
          <w:rFonts w:cs="Times New Roman"/>
          <w:szCs w:val="24"/>
        </w:rPr>
        <w:t>propriate to their intended use;</w:t>
      </w:r>
    </w:p>
    <w:p w14:paraId="463D0FF5" w14:textId="51E03945" w:rsidR="00883C31" w:rsidRDefault="00F5177C" w:rsidP="00583FBB">
      <w:pPr>
        <w:pStyle w:val="ListParagraph"/>
        <w:numPr>
          <w:ilvl w:val="0"/>
          <w:numId w:val="13"/>
        </w:numPr>
        <w:rPr>
          <w:rFonts w:cs="Times New Roman"/>
          <w:szCs w:val="24"/>
        </w:rPr>
      </w:pPr>
      <w:r>
        <w:rPr>
          <w:rFonts w:cs="Times New Roman"/>
          <w:b/>
          <w:szCs w:val="24"/>
        </w:rPr>
        <w:t>qualified person</w:t>
      </w:r>
      <w:r w:rsidR="002E26DF" w:rsidRPr="002E26DF">
        <w:rPr>
          <w:rFonts w:cs="Times New Roman"/>
          <w:szCs w:val="24"/>
        </w:rPr>
        <w:t xml:space="preserve"> means a person who meets the requirements laid down</w:t>
      </w:r>
      <w:r w:rsidR="00B662B7">
        <w:rPr>
          <w:rFonts w:cs="Times New Roman"/>
          <w:szCs w:val="24"/>
        </w:rPr>
        <w:t xml:space="preserve"> in Article 98 of the Law and</w:t>
      </w:r>
      <w:r w:rsidR="002E26DF" w:rsidRPr="002E26DF">
        <w:rPr>
          <w:rFonts w:cs="Times New Roman"/>
          <w:szCs w:val="24"/>
        </w:rPr>
        <w:t xml:space="preserve"> in Article </w:t>
      </w:r>
      <w:r w:rsidR="00AF27FB">
        <w:rPr>
          <w:rFonts w:cs="Times New Roman"/>
          <w:szCs w:val="24"/>
        </w:rPr>
        <w:t>9</w:t>
      </w:r>
      <w:r w:rsidR="002E26DF" w:rsidRPr="002E26DF">
        <w:rPr>
          <w:rFonts w:cs="Times New Roman"/>
          <w:szCs w:val="24"/>
        </w:rPr>
        <w:t xml:space="preserve"> of this Rulebook and shall ensure that each batch of the medicinal product has been manufactured and subjected to quality control in accordance with the Law on Medicines.</w:t>
      </w:r>
    </w:p>
    <w:p w14:paraId="2201F172" w14:textId="77777777" w:rsidR="00583FBB" w:rsidRPr="00583FBB" w:rsidRDefault="00583FBB" w:rsidP="00583FBB">
      <w:pPr>
        <w:pStyle w:val="ListParagraph"/>
        <w:rPr>
          <w:rFonts w:cs="Times New Roman"/>
          <w:szCs w:val="24"/>
        </w:rPr>
      </w:pPr>
    </w:p>
    <w:p w14:paraId="4A61E8BA" w14:textId="5D18D62B" w:rsidR="00883C31" w:rsidRPr="00883C31" w:rsidRDefault="00883C31" w:rsidP="008B31EF">
      <w:pPr>
        <w:spacing w:after="0" w:line="240" w:lineRule="auto"/>
        <w:jc w:val="center"/>
        <w:textAlignment w:val="baseline"/>
        <w:rPr>
          <w:b/>
        </w:rPr>
      </w:pPr>
      <w:r w:rsidRPr="00883C31">
        <w:rPr>
          <w:b/>
        </w:rPr>
        <w:t>II CONDITIONS FOR THE GRANTING OF A MANUFACTURING AUTHORISATION</w:t>
      </w:r>
    </w:p>
    <w:p w14:paraId="76A517B2" w14:textId="77777777" w:rsidR="00883C31" w:rsidRDefault="00883C31" w:rsidP="008B31EF">
      <w:pPr>
        <w:spacing w:after="0" w:line="240" w:lineRule="auto"/>
        <w:jc w:val="center"/>
        <w:textAlignment w:val="baseline"/>
        <w:rPr>
          <w:b/>
        </w:rPr>
      </w:pPr>
    </w:p>
    <w:p w14:paraId="240A4831" w14:textId="7B2C8988" w:rsidR="002A6BD3" w:rsidRPr="002A6BD3" w:rsidRDefault="002A6BD3" w:rsidP="008B31EF">
      <w:pPr>
        <w:spacing w:after="0" w:line="240" w:lineRule="auto"/>
        <w:jc w:val="center"/>
        <w:textAlignment w:val="baseline"/>
        <w:rPr>
          <w:b/>
        </w:rPr>
      </w:pPr>
      <w:r w:rsidRPr="002A6BD3">
        <w:rPr>
          <w:b/>
        </w:rPr>
        <w:t>Inspections</w:t>
      </w:r>
    </w:p>
    <w:p w14:paraId="099E84A0" w14:textId="77777777" w:rsidR="002A6BD3" w:rsidRDefault="002A6BD3" w:rsidP="008B31EF">
      <w:pPr>
        <w:spacing w:after="0" w:line="240" w:lineRule="auto"/>
        <w:jc w:val="center"/>
        <w:textAlignment w:val="baseline"/>
        <w:rPr>
          <w:rFonts w:eastAsia="Times New Roman" w:cs="Times New Roman"/>
          <w:color w:val="000000"/>
          <w:szCs w:val="24"/>
          <w:lang w:eastAsia="hr-HR"/>
        </w:rPr>
      </w:pPr>
    </w:p>
    <w:p w14:paraId="4E459282" w14:textId="0DE84E23" w:rsidR="008B31EF" w:rsidRPr="008B31EF" w:rsidRDefault="00935648" w:rsidP="008B31EF">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4</w:t>
      </w:r>
    </w:p>
    <w:p w14:paraId="07957746" w14:textId="5765979C" w:rsidR="001257AE" w:rsidRDefault="001257AE" w:rsidP="00D25A46">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Medicines manufacturing shall be conducted in accordance with the</w:t>
      </w:r>
      <w:r w:rsidR="00ED0BC1">
        <w:rPr>
          <w:rFonts w:eastAsia="Times New Roman" w:cs="Times New Roman"/>
          <w:color w:val="000000"/>
          <w:szCs w:val="24"/>
          <w:lang w:eastAsia="hr-HR"/>
        </w:rPr>
        <w:t xml:space="preserve"> </w:t>
      </w:r>
      <w:proofErr w:type="spellStart"/>
      <w:r w:rsidR="00AF27FB">
        <w:rPr>
          <w:rFonts w:eastAsia="Times New Roman" w:cs="Times New Roman"/>
          <w:color w:val="000000"/>
          <w:szCs w:val="24"/>
          <w:lang w:eastAsia="hr-HR"/>
        </w:rPr>
        <w:t>Aricle</w:t>
      </w:r>
      <w:proofErr w:type="spellEnd"/>
      <w:r w:rsidR="00AF27FB">
        <w:rPr>
          <w:rFonts w:eastAsia="Times New Roman" w:cs="Times New Roman"/>
          <w:color w:val="000000"/>
          <w:szCs w:val="24"/>
          <w:lang w:eastAsia="hr-HR"/>
        </w:rPr>
        <w:t xml:space="preserve"> 90</w:t>
      </w:r>
      <w:r w:rsidR="00ED0BC1" w:rsidRPr="00ED0BC1">
        <w:rPr>
          <w:rFonts w:eastAsia="Times New Roman" w:cs="Times New Roman"/>
          <w:color w:val="000000"/>
          <w:szCs w:val="24"/>
          <w:lang w:eastAsia="hr-HR"/>
        </w:rPr>
        <w:t xml:space="preserve"> and </w:t>
      </w:r>
      <w:r w:rsidR="00D213F1">
        <w:rPr>
          <w:rFonts w:eastAsia="Times New Roman" w:cs="Times New Roman"/>
          <w:color w:val="000000"/>
          <w:szCs w:val="24"/>
          <w:lang w:eastAsia="hr-HR"/>
        </w:rPr>
        <w:t>Article 97</w:t>
      </w:r>
      <w:r w:rsidR="00ED0BC1" w:rsidRPr="00ED0BC1">
        <w:rPr>
          <w:rFonts w:eastAsia="Times New Roman" w:cs="Times New Roman"/>
          <w:color w:val="000000"/>
          <w:szCs w:val="24"/>
          <w:lang w:eastAsia="hr-HR"/>
        </w:rPr>
        <w:t xml:space="preserve"> of the</w:t>
      </w:r>
      <w:r>
        <w:rPr>
          <w:rFonts w:eastAsia="Times New Roman" w:cs="Times New Roman"/>
          <w:color w:val="000000"/>
          <w:szCs w:val="24"/>
          <w:lang w:eastAsia="hr-HR"/>
        </w:rPr>
        <w:t xml:space="preserve"> Law, provisions of this rulebook and GMP guidelines, and i</w:t>
      </w:r>
      <w:r w:rsidRPr="008B31EF">
        <w:rPr>
          <w:rFonts w:eastAsia="Times New Roman" w:cs="Times New Roman"/>
          <w:color w:val="000000"/>
          <w:szCs w:val="24"/>
          <w:lang w:eastAsia="hr-HR"/>
        </w:rPr>
        <w:t xml:space="preserve">n the case of </w:t>
      </w:r>
      <w:r w:rsidRPr="008B31EF">
        <w:rPr>
          <w:rFonts w:eastAsia="Times New Roman" w:cs="Times New Roman"/>
          <w:color w:val="000000"/>
          <w:szCs w:val="24"/>
          <w:lang w:eastAsia="hr-HR"/>
        </w:rPr>
        <w:lastRenderedPageBreak/>
        <w:t>advanced therapy medicinal products, the guidelines on good manufacturing practice specific to advanced therapy medicinal products</w:t>
      </w:r>
      <w:r>
        <w:rPr>
          <w:rFonts w:eastAsia="Times New Roman" w:cs="Times New Roman"/>
          <w:color w:val="000000"/>
          <w:szCs w:val="24"/>
          <w:lang w:eastAsia="hr-HR"/>
        </w:rPr>
        <w:t>.</w:t>
      </w:r>
    </w:p>
    <w:p w14:paraId="18894CC0" w14:textId="4D8413E8" w:rsidR="001257AE" w:rsidRDefault="00A15699" w:rsidP="00D25A46">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Inspection of compliance of medicines manufacturing with the provisions referred to in paragraph 1 of this article shall be conducted by a pharmaceutical inspector of the Institute for Medicines and Medical Devices of Montenegro (hereinafter: the Institute) in accordance with the </w:t>
      </w:r>
      <w:r w:rsidRPr="00A15699">
        <w:rPr>
          <w:rFonts w:eastAsia="Times New Roman" w:cs="Times New Roman"/>
          <w:color w:val="000000"/>
          <w:szCs w:val="24"/>
          <w:lang w:eastAsia="hr-HR"/>
        </w:rPr>
        <w:t xml:space="preserve">Compilation of </w:t>
      </w:r>
      <w:r w:rsidR="005714DF">
        <w:rPr>
          <w:rFonts w:eastAsia="Times New Roman" w:cs="Times New Roman"/>
          <w:color w:val="000000"/>
          <w:szCs w:val="24"/>
          <w:lang w:eastAsia="hr-HR"/>
        </w:rPr>
        <w:t>Union</w:t>
      </w:r>
      <w:r w:rsidR="005714DF" w:rsidRPr="00A15699">
        <w:rPr>
          <w:rFonts w:eastAsia="Times New Roman" w:cs="Times New Roman"/>
          <w:color w:val="000000"/>
          <w:szCs w:val="24"/>
          <w:lang w:eastAsia="hr-HR"/>
        </w:rPr>
        <w:t xml:space="preserve"> </w:t>
      </w:r>
      <w:r w:rsidRPr="00A15699">
        <w:rPr>
          <w:rFonts w:eastAsia="Times New Roman" w:cs="Times New Roman"/>
          <w:color w:val="000000"/>
          <w:szCs w:val="24"/>
          <w:lang w:eastAsia="hr-HR"/>
        </w:rPr>
        <w:t>Procedures on Inspections and Exchange of Information</w:t>
      </w:r>
      <w:r>
        <w:rPr>
          <w:rFonts w:eastAsia="Times New Roman" w:cs="Times New Roman"/>
          <w:color w:val="000000"/>
          <w:szCs w:val="24"/>
          <w:lang w:eastAsia="hr-HR"/>
        </w:rPr>
        <w:t xml:space="preserve"> of European Union.</w:t>
      </w:r>
    </w:p>
    <w:p w14:paraId="6E5708A8" w14:textId="357F9436" w:rsidR="00A15699" w:rsidRDefault="00A15699" w:rsidP="00A15699">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The Institute </w:t>
      </w:r>
      <w:r w:rsidRPr="008B31EF">
        <w:rPr>
          <w:rFonts w:eastAsia="Times New Roman" w:cs="Times New Roman"/>
          <w:color w:val="000000"/>
          <w:szCs w:val="24"/>
          <w:lang w:eastAsia="hr-HR"/>
        </w:rPr>
        <w:t xml:space="preserve">shall establish and implement in </w:t>
      </w:r>
      <w:r w:rsidR="00935648">
        <w:rPr>
          <w:rFonts w:eastAsia="Times New Roman" w:cs="Times New Roman"/>
          <w:color w:val="000000"/>
          <w:szCs w:val="24"/>
          <w:lang w:eastAsia="hr-HR"/>
        </w:rPr>
        <w:t xml:space="preserve">its Inspectorate </w:t>
      </w:r>
      <w:r w:rsidRPr="008B31EF">
        <w:rPr>
          <w:rFonts w:eastAsia="Times New Roman" w:cs="Times New Roman"/>
          <w:color w:val="000000"/>
          <w:szCs w:val="24"/>
          <w:lang w:eastAsia="hr-HR"/>
        </w:rPr>
        <w:t>a properly designed quality system. The quality system shall be updated as appropriate</w:t>
      </w:r>
      <w:r>
        <w:rPr>
          <w:rFonts w:eastAsia="Times New Roman" w:cs="Times New Roman"/>
          <w:color w:val="000000"/>
          <w:szCs w:val="24"/>
          <w:lang w:eastAsia="hr-HR"/>
        </w:rPr>
        <w:t>.</w:t>
      </w:r>
    </w:p>
    <w:p w14:paraId="505ACA7D" w14:textId="3AE3B9D0" w:rsidR="00A15699" w:rsidRDefault="00935648" w:rsidP="00D25A46">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I</w:t>
      </w:r>
      <w:r w:rsidRPr="008B31EF">
        <w:rPr>
          <w:rFonts w:eastAsia="Times New Roman" w:cs="Times New Roman"/>
          <w:color w:val="000000"/>
          <w:szCs w:val="24"/>
          <w:lang w:eastAsia="hr-HR"/>
        </w:rPr>
        <w:t>nspectorates' personnel and management</w:t>
      </w:r>
      <w:r>
        <w:rPr>
          <w:rFonts w:eastAsia="Times New Roman" w:cs="Times New Roman"/>
          <w:color w:val="000000"/>
          <w:szCs w:val="24"/>
          <w:lang w:eastAsia="hr-HR"/>
        </w:rPr>
        <w:t xml:space="preserve"> shall comply with </w:t>
      </w:r>
      <w:r w:rsidRPr="008B31EF">
        <w:rPr>
          <w:rFonts w:eastAsia="Times New Roman" w:cs="Times New Roman"/>
          <w:color w:val="000000"/>
          <w:szCs w:val="24"/>
          <w:lang w:eastAsia="hr-HR"/>
        </w:rPr>
        <w:t>quality system</w:t>
      </w:r>
      <w:r>
        <w:rPr>
          <w:rFonts w:eastAsia="Times New Roman" w:cs="Times New Roman"/>
          <w:color w:val="000000"/>
          <w:szCs w:val="24"/>
          <w:lang w:eastAsia="hr-HR"/>
        </w:rPr>
        <w:t xml:space="preserve"> referred to in paragraph 3 of this article.</w:t>
      </w:r>
    </w:p>
    <w:p w14:paraId="01D3BCE8" w14:textId="0025704E" w:rsidR="00D25A46" w:rsidRDefault="00D25A46" w:rsidP="00D25A46">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All provisions of this Rulebook also apply to all the persons who conduct the activity of medicines importation and/or investigational medicinal products importation from countries that are not part of the European Union (hereinafter: third countries).</w:t>
      </w:r>
    </w:p>
    <w:p w14:paraId="37520A26" w14:textId="77777777" w:rsidR="00587EE0" w:rsidRDefault="00587EE0" w:rsidP="00D25A46">
      <w:pPr>
        <w:spacing w:before="120" w:after="120" w:line="240" w:lineRule="auto"/>
        <w:ind w:firstLine="709"/>
        <w:textAlignment w:val="baseline"/>
        <w:rPr>
          <w:rFonts w:eastAsia="Times New Roman" w:cs="Times New Roman"/>
          <w:color w:val="000000"/>
          <w:szCs w:val="24"/>
          <w:lang w:eastAsia="hr-HR"/>
        </w:rPr>
      </w:pPr>
    </w:p>
    <w:p w14:paraId="58CCD268" w14:textId="61AA118D" w:rsidR="00587EE0" w:rsidRPr="00587EE0" w:rsidRDefault="00587EE0" w:rsidP="00587EE0">
      <w:pPr>
        <w:spacing w:after="0" w:line="240" w:lineRule="auto"/>
        <w:jc w:val="center"/>
        <w:textAlignment w:val="baseline"/>
        <w:rPr>
          <w:rFonts w:eastAsia="Times New Roman" w:cs="Times New Roman"/>
          <w:b/>
          <w:color w:val="000000"/>
          <w:szCs w:val="24"/>
          <w:lang w:eastAsia="hr-HR"/>
        </w:rPr>
      </w:pPr>
      <w:r w:rsidRPr="00587EE0">
        <w:rPr>
          <w:b/>
        </w:rPr>
        <w:t>Conformity with good manufacturing practice</w:t>
      </w:r>
    </w:p>
    <w:p w14:paraId="43953B9E" w14:textId="69830E44" w:rsidR="00736052" w:rsidRDefault="00736052" w:rsidP="00F71689">
      <w:pPr>
        <w:spacing w:after="0" w:line="240" w:lineRule="auto"/>
        <w:textAlignment w:val="baseline"/>
        <w:rPr>
          <w:rFonts w:eastAsia="Times New Roman" w:cs="Times New Roman"/>
          <w:iCs/>
          <w:color w:val="000000"/>
          <w:szCs w:val="24"/>
          <w:lang w:eastAsia="hr-HR"/>
        </w:rPr>
      </w:pPr>
    </w:p>
    <w:p w14:paraId="6CDF41B1" w14:textId="6696D5CE" w:rsidR="00736052" w:rsidRDefault="00736052" w:rsidP="00736052">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Article 5</w:t>
      </w:r>
    </w:p>
    <w:p w14:paraId="4CA3AA96" w14:textId="0530AA42" w:rsidR="00736052" w:rsidRPr="00736052" w:rsidRDefault="00736052" w:rsidP="00736052">
      <w:pPr>
        <w:spacing w:before="120" w:after="120" w:line="240" w:lineRule="auto"/>
        <w:ind w:firstLine="709"/>
        <w:textAlignment w:val="baseline"/>
        <w:rPr>
          <w:rFonts w:eastAsia="Times New Roman" w:cs="Times New Roman"/>
          <w:szCs w:val="24"/>
          <w:lang w:val="en-US"/>
        </w:rPr>
      </w:pPr>
      <w:r w:rsidRPr="00736052">
        <w:rPr>
          <w:rFonts w:eastAsia="Times New Roman" w:cs="Times New Roman"/>
          <w:szCs w:val="24"/>
          <w:lang w:val="en-US"/>
        </w:rPr>
        <w:t xml:space="preserve">The </w:t>
      </w:r>
      <w:r>
        <w:rPr>
          <w:rFonts w:eastAsia="Times New Roman" w:cs="Times New Roman"/>
          <w:szCs w:val="24"/>
          <w:lang w:val="en-US"/>
        </w:rPr>
        <w:t xml:space="preserve">manufacturer is obliged to ensure that </w:t>
      </w:r>
      <w:r w:rsidRPr="00736052">
        <w:rPr>
          <w:rFonts w:eastAsia="Times New Roman" w:cs="Times New Roman"/>
          <w:szCs w:val="24"/>
          <w:lang w:val="en-US"/>
        </w:rPr>
        <w:t xml:space="preserve">the manufacturing operations are carried out </w:t>
      </w:r>
      <w:r>
        <w:rPr>
          <w:rFonts w:eastAsia="Times New Roman" w:cs="Times New Roman"/>
          <w:szCs w:val="24"/>
          <w:lang w:val="en-US"/>
        </w:rPr>
        <w:t>in accordance with G</w:t>
      </w:r>
      <w:r w:rsidRPr="00736052">
        <w:rPr>
          <w:rFonts w:eastAsia="Times New Roman" w:cs="Times New Roman"/>
          <w:szCs w:val="24"/>
          <w:lang w:val="en-US"/>
        </w:rPr>
        <w:t>ood manufacturing practice and with the manufacturing authorisation. This provision shall also apply to medicinal products intended only for export.</w:t>
      </w:r>
    </w:p>
    <w:p w14:paraId="151A29E9" w14:textId="4F7CDCF7" w:rsidR="009C7E6B" w:rsidRPr="00F71689" w:rsidRDefault="009C7E6B" w:rsidP="00F71689">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 xml:space="preserve">Persons who perform importation of medicines from third countries </w:t>
      </w:r>
      <w:r w:rsidR="00736052" w:rsidRPr="00736052">
        <w:rPr>
          <w:rFonts w:eastAsia="Times New Roman" w:cs="Times New Roman"/>
          <w:szCs w:val="24"/>
          <w:lang w:val="en-US"/>
        </w:rPr>
        <w:t xml:space="preserve">shall ensure that the products have been manufactured in accordance with standards which are at least equivalent to the good manufacturing practice standards laid down in the </w:t>
      </w:r>
      <w:r>
        <w:rPr>
          <w:rFonts w:eastAsia="Times New Roman" w:cs="Times New Roman"/>
          <w:szCs w:val="24"/>
          <w:lang w:val="en-US"/>
        </w:rPr>
        <w:t xml:space="preserve">European </w:t>
      </w:r>
      <w:r w:rsidR="00736052" w:rsidRPr="00736052">
        <w:rPr>
          <w:rFonts w:eastAsia="Times New Roman" w:cs="Times New Roman"/>
          <w:szCs w:val="24"/>
          <w:lang w:val="en-US"/>
        </w:rPr>
        <w:t>Union and that such products have been manufactured by manufact</w:t>
      </w:r>
      <w:r w:rsidR="008D5AB2">
        <w:rPr>
          <w:rFonts w:eastAsia="Times New Roman" w:cs="Times New Roman"/>
          <w:szCs w:val="24"/>
          <w:lang w:val="en-US"/>
        </w:rPr>
        <w:t>urers duly authorised to do so.</w:t>
      </w:r>
    </w:p>
    <w:p w14:paraId="64F33AAC" w14:textId="77777777" w:rsidR="00E6262C" w:rsidRDefault="00E6262C" w:rsidP="009C7E6B">
      <w:pPr>
        <w:spacing w:after="0" w:line="240" w:lineRule="auto"/>
        <w:jc w:val="center"/>
        <w:textAlignment w:val="baseline"/>
      </w:pPr>
    </w:p>
    <w:p w14:paraId="088D9509" w14:textId="04199845" w:rsidR="00E6262C" w:rsidRPr="00E6262C" w:rsidRDefault="00E6262C" w:rsidP="009C7E6B">
      <w:pPr>
        <w:spacing w:after="0" w:line="240" w:lineRule="auto"/>
        <w:jc w:val="center"/>
        <w:textAlignment w:val="baseline"/>
        <w:rPr>
          <w:b/>
        </w:rPr>
      </w:pPr>
      <w:r w:rsidRPr="00E6262C">
        <w:rPr>
          <w:b/>
        </w:rPr>
        <w:t>Compliance with marketing authorisation</w:t>
      </w:r>
    </w:p>
    <w:p w14:paraId="7AF2D519" w14:textId="77777777" w:rsidR="00E6262C" w:rsidRDefault="00E6262C" w:rsidP="009C7E6B">
      <w:pPr>
        <w:spacing w:after="0" w:line="240" w:lineRule="auto"/>
        <w:jc w:val="center"/>
        <w:textAlignment w:val="baseline"/>
        <w:rPr>
          <w:rFonts w:eastAsia="Times New Roman" w:cs="Times New Roman"/>
          <w:color w:val="000000"/>
          <w:szCs w:val="24"/>
          <w:lang w:eastAsia="hr-HR"/>
        </w:rPr>
      </w:pPr>
    </w:p>
    <w:p w14:paraId="7178D1F2" w14:textId="7903A49D" w:rsidR="009C7E6B" w:rsidRDefault="009C7E6B" w:rsidP="009C7E6B">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6</w:t>
      </w:r>
    </w:p>
    <w:p w14:paraId="4EF843B6" w14:textId="6D9A09F8" w:rsidR="009C7E6B" w:rsidRDefault="009C7E6B" w:rsidP="009C7E6B">
      <w:pPr>
        <w:spacing w:before="120" w:after="120" w:line="240" w:lineRule="auto"/>
        <w:ind w:firstLine="709"/>
        <w:textAlignment w:val="baseline"/>
        <w:rPr>
          <w:rFonts w:eastAsia="Times New Roman" w:cs="Times New Roman"/>
          <w:color w:val="000000"/>
          <w:szCs w:val="24"/>
          <w:lang w:eastAsia="hr-HR"/>
        </w:rPr>
      </w:pPr>
      <w:r w:rsidRPr="009C7E6B">
        <w:rPr>
          <w:rFonts w:eastAsia="Times New Roman" w:cs="Times New Roman"/>
          <w:color w:val="000000"/>
          <w:szCs w:val="24"/>
          <w:lang w:eastAsia="hr-HR"/>
        </w:rPr>
        <w:t xml:space="preserve">The </w:t>
      </w:r>
      <w:r>
        <w:rPr>
          <w:rFonts w:eastAsia="Times New Roman" w:cs="Times New Roman"/>
          <w:color w:val="000000"/>
          <w:szCs w:val="24"/>
          <w:lang w:eastAsia="hr-HR"/>
        </w:rPr>
        <w:t xml:space="preserve">manufacturer </w:t>
      </w:r>
      <w:r w:rsidRPr="009C7E6B">
        <w:rPr>
          <w:rFonts w:eastAsia="Times New Roman" w:cs="Times New Roman"/>
          <w:color w:val="000000"/>
          <w:szCs w:val="24"/>
          <w:lang w:eastAsia="hr-HR"/>
        </w:rPr>
        <w:t xml:space="preserve">shall ensure that all manufacturing or import operations </w:t>
      </w:r>
      <w:r>
        <w:rPr>
          <w:rFonts w:eastAsia="Times New Roman" w:cs="Times New Roman"/>
          <w:color w:val="000000"/>
          <w:szCs w:val="24"/>
          <w:lang w:eastAsia="hr-HR"/>
        </w:rPr>
        <w:t xml:space="preserve">are carried out </w:t>
      </w:r>
      <w:r w:rsidRPr="009C7E6B">
        <w:rPr>
          <w:rFonts w:eastAsia="Times New Roman" w:cs="Times New Roman"/>
          <w:color w:val="000000"/>
          <w:szCs w:val="24"/>
          <w:lang w:eastAsia="hr-HR"/>
        </w:rPr>
        <w:t xml:space="preserve">in accordance with the </w:t>
      </w:r>
      <w:r>
        <w:rPr>
          <w:rFonts w:eastAsia="Times New Roman" w:cs="Times New Roman"/>
          <w:color w:val="000000"/>
          <w:szCs w:val="24"/>
          <w:lang w:eastAsia="hr-HR"/>
        </w:rPr>
        <w:t>documentation</w:t>
      </w:r>
      <w:r w:rsidRPr="009C7E6B">
        <w:rPr>
          <w:rFonts w:eastAsia="Times New Roman" w:cs="Times New Roman"/>
          <w:color w:val="000000"/>
          <w:szCs w:val="24"/>
          <w:lang w:eastAsia="hr-HR"/>
        </w:rPr>
        <w:t xml:space="preserve"> </w:t>
      </w:r>
      <w:r>
        <w:rPr>
          <w:rFonts w:eastAsia="Times New Roman" w:cs="Times New Roman"/>
          <w:color w:val="000000"/>
          <w:szCs w:val="24"/>
          <w:lang w:eastAsia="hr-HR"/>
        </w:rPr>
        <w:t xml:space="preserve">approved </w:t>
      </w:r>
      <w:r w:rsidRPr="009C7E6B">
        <w:rPr>
          <w:rFonts w:eastAsia="Times New Roman" w:cs="Times New Roman"/>
          <w:color w:val="000000"/>
          <w:szCs w:val="24"/>
          <w:lang w:eastAsia="hr-HR"/>
        </w:rPr>
        <w:t>in the application for that marketing authorisation.</w:t>
      </w:r>
    </w:p>
    <w:p w14:paraId="35076393" w14:textId="15B88071" w:rsidR="009C7E6B" w:rsidRPr="009C7E6B" w:rsidRDefault="0009255E" w:rsidP="009C7E6B">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T</w:t>
      </w:r>
      <w:r w:rsidR="009C7E6B" w:rsidRPr="009C7E6B">
        <w:rPr>
          <w:rFonts w:eastAsia="Times New Roman" w:cs="Times New Roman"/>
          <w:color w:val="000000"/>
          <w:szCs w:val="24"/>
          <w:lang w:eastAsia="hr-HR"/>
        </w:rPr>
        <w:t xml:space="preserve">he manufacturer </w:t>
      </w:r>
      <w:r>
        <w:rPr>
          <w:rFonts w:eastAsia="Times New Roman" w:cs="Times New Roman"/>
          <w:color w:val="000000"/>
          <w:szCs w:val="24"/>
          <w:lang w:eastAsia="hr-HR"/>
        </w:rPr>
        <w:t>shall</w:t>
      </w:r>
      <w:r w:rsidR="009C7E6B" w:rsidRPr="009C7E6B">
        <w:rPr>
          <w:rFonts w:eastAsia="Times New Roman" w:cs="Times New Roman"/>
          <w:color w:val="000000"/>
          <w:szCs w:val="24"/>
          <w:lang w:eastAsia="hr-HR"/>
        </w:rPr>
        <w:t xml:space="preserve"> regularly review his manufacturing methods in light of scientific and technical progress.</w:t>
      </w:r>
    </w:p>
    <w:p w14:paraId="3FA6A949" w14:textId="48EB5FCA" w:rsidR="009C7E6B" w:rsidRDefault="009C7E6B" w:rsidP="00E6262C">
      <w:pPr>
        <w:spacing w:before="120" w:after="120" w:line="240" w:lineRule="auto"/>
        <w:ind w:firstLine="709"/>
        <w:textAlignment w:val="baseline"/>
        <w:rPr>
          <w:rFonts w:eastAsia="Times New Roman" w:cs="Times New Roman"/>
          <w:color w:val="000000"/>
          <w:szCs w:val="24"/>
          <w:lang w:eastAsia="hr-HR"/>
        </w:rPr>
      </w:pPr>
      <w:r w:rsidRPr="009C7E6B">
        <w:rPr>
          <w:rFonts w:eastAsia="Times New Roman" w:cs="Times New Roman"/>
          <w:color w:val="000000"/>
          <w:szCs w:val="24"/>
          <w:lang w:eastAsia="hr-HR"/>
        </w:rPr>
        <w:t xml:space="preserve">If a variation to the marketing authorisation dossier is necessary, </w:t>
      </w:r>
      <w:r w:rsidR="0009255E">
        <w:rPr>
          <w:rFonts w:eastAsia="Times New Roman" w:cs="Times New Roman"/>
          <w:color w:val="000000"/>
          <w:szCs w:val="24"/>
          <w:lang w:eastAsia="hr-HR"/>
        </w:rPr>
        <w:t>marketing authorisation holder shall apply for an adequate variation in accordance with law</w:t>
      </w:r>
      <w:r w:rsidRPr="009C7E6B">
        <w:rPr>
          <w:rFonts w:eastAsia="Times New Roman" w:cs="Times New Roman"/>
          <w:color w:val="000000"/>
          <w:szCs w:val="24"/>
          <w:lang w:eastAsia="hr-HR"/>
        </w:rPr>
        <w:t>.</w:t>
      </w:r>
    </w:p>
    <w:p w14:paraId="2453A721" w14:textId="77777777" w:rsidR="00F71689" w:rsidRPr="00282E0A" w:rsidRDefault="00F71689" w:rsidP="00583973">
      <w:pPr>
        <w:spacing w:after="0" w:line="240" w:lineRule="auto"/>
        <w:textAlignment w:val="baseline"/>
        <w:rPr>
          <w:rFonts w:eastAsia="Times New Roman" w:cs="Times New Roman"/>
          <w:color w:val="000000"/>
          <w:szCs w:val="24"/>
          <w:lang w:eastAsia="hr-HR"/>
        </w:rPr>
      </w:pPr>
    </w:p>
    <w:p w14:paraId="6F6DEF88" w14:textId="51E33C7D" w:rsidR="00E6262C" w:rsidRDefault="00E6262C" w:rsidP="0009255E">
      <w:pPr>
        <w:spacing w:after="0" w:line="240" w:lineRule="auto"/>
        <w:jc w:val="center"/>
        <w:textAlignment w:val="baseline"/>
        <w:rPr>
          <w:b/>
        </w:rPr>
      </w:pPr>
      <w:r w:rsidRPr="00E6262C">
        <w:rPr>
          <w:b/>
        </w:rPr>
        <w:t>Pharmaceutical quality system</w:t>
      </w:r>
    </w:p>
    <w:p w14:paraId="159476AE" w14:textId="77777777" w:rsidR="00E6262C" w:rsidRPr="00E6262C" w:rsidRDefault="00E6262C" w:rsidP="0009255E">
      <w:pPr>
        <w:spacing w:after="0" w:line="240" w:lineRule="auto"/>
        <w:jc w:val="center"/>
        <w:textAlignment w:val="baseline"/>
        <w:rPr>
          <w:rFonts w:eastAsia="Times New Roman" w:cs="Times New Roman"/>
          <w:b/>
          <w:iCs/>
          <w:color w:val="000000"/>
          <w:szCs w:val="24"/>
          <w:lang w:eastAsia="hr-HR"/>
        </w:rPr>
      </w:pPr>
    </w:p>
    <w:p w14:paraId="0F3858BB" w14:textId="34BDC651" w:rsidR="0009255E" w:rsidRPr="0009255E" w:rsidRDefault="0009255E" w:rsidP="0009255E">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Article 7</w:t>
      </w:r>
    </w:p>
    <w:p w14:paraId="67E89E6B" w14:textId="11658F1B" w:rsidR="0009255E" w:rsidRDefault="0009255E" w:rsidP="0009255E">
      <w:pPr>
        <w:spacing w:before="120" w:after="120" w:line="240" w:lineRule="auto"/>
        <w:ind w:firstLine="709"/>
        <w:textAlignment w:val="baseline"/>
        <w:rPr>
          <w:rFonts w:eastAsia="Times New Roman" w:cs="Times New Roman"/>
          <w:iCs/>
          <w:color w:val="000000"/>
          <w:szCs w:val="24"/>
          <w:lang w:eastAsia="hr-HR"/>
        </w:rPr>
      </w:pPr>
      <w:r>
        <w:rPr>
          <w:rFonts w:eastAsia="Times New Roman" w:cs="Times New Roman"/>
          <w:iCs/>
          <w:color w:val="000000"/>
          <w:szCs w:val="24"/>
          <w:lang w:eastAsia="hr-HR"/>
        </w:rPr>
        <w:t>M</w:t>
      </w:r>
      <w:r w:rsidRPr="0009255E">
        <w:rPr>
          <w:rFonts w:eastAsia="Times New Roman" w:cs="Times New Roman"/>
          <w:iCs/>
          <w:color w:val="000000"/>
          <w:szCs w:val="24"/>
          <w:lang w:eastAsia="hr-HR"/>
        </w:rPr>
        <w:t xml:space="preserve">anufacturers </w:t>
      </w:r>
      <w:r>
        <w:rPr>
          <w:rFonts w:eastAsia="Times New Roman" w:cs="Times New Roman"/>
          <w:iCs/>
          <w:color w:val="000000"/>
          <w:szCs w:val="24"/>
          <w:lang w:eastAsia="hr-HR"/>
        </w:rPr>
        <w:t xml:space="preserve">shall </w:t>
      </w:r>
      <w:r w:rsidRPr="0009255E">
        <w:rPr>
          <w:rFonts w:eastAsia="Times New Roman" w:cs="Times New Roman"/>
          <w:iCs/>
          <w:color w:val="000000"/>
          <w:szCs w:val="24"/>
          <w:lang w:eastAsia="hr-HR"/>
        </w:rPr>
        <w:t>establish, implement and maintain an effective pharmaceutical quality system, involving the active participation of the senior management and the personnel of the different departments.</w:t>
      </w:r>
    </w:p>
    <w:p w14:paraId="60017D2D" w14:textId="77777777" w:rsidR="00E6262C" w:rsidRDefault="00E6262C" w:rsidP="00FF29FE">
      <w:pPr>
        <w:spacing w:after="0" w:line="240" w:lineRule="auto"/>
        <w:jc w:val="center"/>
        <w:textAlignment w:val="baseline"/>
        <w:rPr>
          <w:rFonts w:eastAsia="Times New Roman" w:cs="Times New Roman"/>
          <w:color w:val="000000"/>
          <w:szCs w:val="24"/>
          <w:lang w:eastAsia="hr-HR"/>
        </w:rPr>
      </w:pPr>
    </w:p>
    <w:p w14:paraId="48F7E7D3" w14:textId="77777777" w:rsidR="00E6262C" w:rsidRPr="00E6262C" w:rsidRDefault="00E6262C" w:rsidP="00FF29FE">
      <w:pPr>
        <w:spacing w:after="0" w:line="240" w:lineRule="auto"/>
        <w:jc w:val="center"/>
        <w:textAlignment w:val="baseline"/>
        <w:rPr>
          <w:b/>
        </w:rPr>
      </w:pPr>
      <w:r w:rsidRPr="00E6262C">
        <w:rPr>
          <w:b/>
        </w:rPr>
        <w:lastRenderedPageBreak/>
        <w:t>Personnel</w:t>
      </w:r>
    </w:p>
    <w:p w14:paraId="3937236A" w14:textId="77777777" w:rsidR="00E6262C" w:rsidRDefault="00E6262C" w:rsidP="00FF29FE">
      <w:pPr>
        <w:spacing w:after="0" w:line="240" w:lineRule="auto"/>
        <w:jc w:val="center"/>
        <w:textAlignment w:val="baseline"/>
      </w:pPr>
    </w:p>
    <w:p w14:paraId="7254A617" w14:textId="4DF132D0" w:rsidR="00FF29FE" w:rsidRDefault="00FF29FE" w:rsidP="00FF29FE">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8</w:t>
      </w:r>
    </w:p>
    <w:p w14:paraId="23FF7AA5" w14:textId="20CF708D" w:rsidR="00FF29FE" w:rsidRPr="00FF29FE" w:rsidRDefault="00FF29FE" w:rsidP="00FF29FE">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 xml:space="preserve">The manufacturer </w:t>
      </w:r>
      <w:r>
        <w:rPr>
          <w:rFonts w:eastAsia="Times New Roman" w:cs="Times New Roman"/>
          <w:color w:val="000000"/>
          <w:szCs w:val="24"/>
          <w:lang w:eastAsia="hr-HR"/>
        </w:rPr>
        <w:t xml:space="preserve">is </w:t>
      </w:r>
      <w:r w:rsidRPr="00FF29FE">
        <w:rPr>
          <w:rFonts w:eastAsia="Times New Roman" w:cs="Times New Roman"/>
          <w:color w:val="000000"/>
          <w:szCs w:val="24"/>
          <w:lang w:eastAsia="hr-HR"/>
        </w:rPr>
        <w:t>obliged to have at each manufacturing or import site a sufficient number of competent and appropriately qualified personnel at his disposal to achieve the objective of the pharmaceutical quality system.</w:t>
      </w:r>
    </w:p>
    <w:p w14:paraId="6ECB23AD" w14:textId="4F6C6E0B" w:rsidR="00FF29FE" w:rsidRPr="00FF29FE" w:rsidRDefault="00FF29FE" w:rsidP="00FF29FE">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 xml:space="preserve">The </w:t>
      </w:r>
      <w:r w:rsidRPr="00F5177C">
        <w:rPr>
          <w:rFonts w:eastAsia="Times New Roman" w:cs="Times New Roman"/>
          <w:color w:val="000000"/>
          <w:szCs w:val="24"/>
          <w:lang w:eastAsia="hr-HR"/>
        </w:rPr>
        <w:t xml:space="preserve">duties of the managerial and supervisory staff, including the qualified persons referred to in Article </w:t>
      </w:r>
      <w:r w:rsidR="00F91BDA" w:rsidRPr="00F5177C">
        <w:rPr>
          <w:rFonts w:eastAsia="Times New Roman" w:cs="Times New Roman"/>
          <w:color w:val="000000"/>
          <w:szCs w:val="24"/>
          <w:lang w:eastAsia="hr-HR"/>
        </w:rPr>
        <w:t>96</w:t>
      </w:r>
      <w:r w:rsidR="006D071D">
        <w:rPr>
          <w:rFonts w:eastAsia="Times New Roman" w:cs="Times New Roman"/>
          <w:color w:val="000000"/>
          <w:szCs w:val="24"/>
          <w:lang w:eastAsia="hr-HR"/>
        </w:rPr>
        <w:t xml:space="preserve"> of the Law</w:t>
      </w:r>
      <w:r w:rsidRPr="00F5177C">
        <w:rPr>
          <w:rFonts w:eastAsia="Times New Roman" w:cs="Times New Roman"/>
          <w:color w:val="000000"/>
          <w:szCs w:val="24"/>
          <w:lang w:eastAsia="hr-HR"/>
        </w:rPr>
        <w:t>, responsible for implementing and operating good manufacturing practice, shall be defined in job descriptions. Their hierarchical relationships shall be defined in an</w:t>
      </w:r>
      <w:r w:rsidRPr="00FF29FE">
        <w:rPr>
          <w:rFonts w:eastAsia="Times New Roman" w:cs="Times New Roman"/>
          <w:color w:val="000000"/>
          <w:szCs w:val="24"/>
          <w:lang w:eastAsia="hr-HR"/>
        </w:rPr>
        <w:t xml:space="preserve"> organisation chart. Organisation charts and job descriptions shall be approved in accordance with the manufacturer's internal procedures.</w:t>
      </w:r>
    </w:p>
    <w:p w14:paraId="4FDC3951" w14:textId="3D6F787D" w:rsidR="00FF29FE" w:rsidRPr="00FF29FE" w:rsidRDefault="00FF29FE" w:rsidP="00FF29FE">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 xml:space="preserve">The staff referred to in paragraph 2 </w:t>
      </w:r>
      <w:r w:rsidR="00D21CE8">
        <w:rPr>
          <w:rFonts w:eastAsia="Times New Roman" w:cs="Times New Roman"/>
          <w:color w:val="000000"/>
          <w:szCs w:val="24"/>
          <w:lang w:eastAsia="hr-HR"/>
        </w:rPr>
        <w:t xml:space="preserve">of this article </w:t>
      </w:r>
      <w:r w:rsidRPr="00FF29FE">
        <w:rPr>
          <w:rFonts w:eastAsia="Times New Roman" w:cs="Times New Roman"/>
          <w:color w:val="000000"/>
          <w:szCs w:val="24"/>
          <w:lang w:eastAsia="hr-HR"/>
        </w:rPr>
        <w:t>shall be given sufficient authority to discharge their responsibility correctly.</w:t>
      </w:r>
    </w:p>
    <w:p w14:paraId="7C54853E" w14:textId="0184E448" w:rsidR="00FF29FE" w:rsidRPr="00FF29FE" w:rsidRDefault="00D21CE8" w:rsidP="00FF29FE">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All t</w:t>
      </w:r>
      <w:r w:rsidR="00FF29FE" w:rsidRPr="00FF29FE">
        <w:rPr>
          <w:rFonts w:eastAsia="Times New Roman" w:cs="Times New Roman"/>
          <w:color w:val="000000"/>
          <w:szCs w:val="24"/>
          <w:lang w:eastAsia="hr-HR"/>
        </w:rPr>
        <w:t>he personnel shall receive initial and ongoing training, the effectiveness of which shall be verified, covering in particular the theory and application of the concept of quality assurance and good manufacturing practice.</w:t>
      </w:r>
    </w:p>
    <w:p w14:paraId="5D42305D" w14:textId="097FD064" w:rsidR="00F12667" w:rsidRDefault="00FF29FE" w:rsidP="008D5AB2">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Hygiene programmes adapted to the activities to be carried out shall be established and observed. These programmes shall, in particular, include procedures relating to health, hygiene pra</w:t>
      </w:r>
      <w:r w:rsidR="008D5AB2">
        <w:rPr>
          <w:rFonts w:eastAsia="Times New Roman" w:cs="Times New Roman"/>
          <w:color w:val="000000"/>
          <w:szCs w:val="24"/>
          <w:lang w:eastAsia="hr-HR"/>
        </w:rPr>
        <w:t>ctice and clothing of personnel</w:t>
      </w:r>
      <w:r w:rsidR="00EB5D16" w:rsidRPr="008D5AB2">
        <w:rPr>
          <w:rFonts w:eastAsia="Times New Roman" w:cs="Times New Roman"/>
          <w:color w:val="000000"/>
          <w:szCs w:val="24"/>
          <w:lang w:eastAsia="hr-HR"/>
        </w:rPr>
        <w:t>.</w:t>
      </w:r>
    </w:p>
    <w:p w14:paraId="7677D4D9" w14:textId="7F7D7C7E" w:rsidR="00441696" w:rsidRDefault="00441696" w:rsidP="008D5AB2">
      <w:pPr>
        <w:spacing w:after="0" w:line="240" w:lineRule="auto"/>
        <w:textAlignment w:val="baseline"/>
        <w:rPr>
          <w:rFonts w:eastAsia="Times New Roman" w:cs="Times New Roman"/>
          <w:iCs/>
          <w:color w:val="000000"/>
          <w:szCs w:val="24"/>
          <w:lang w:eastAsia="hr-HR"/>
        </w:rPr>
      </w:pPr>
    </w:p>
    <w:p w14:paraId="39234D91" w14:textId="234488C3" w:rsidR="00E6262C" w:rsidRPr="00883C31" w:rsidRDefault="00883C31" w:rsidP="00454E3F">
      <w:pPr>
        <w:spacing w:after="0" w:line="240" w:lineRule="auto"/>
        <w:jc w:val="center"/>
        <w:textAlignment w:val="baseline"/>
        <w:rPr>
          <w:b/>
        </w:rPr>
      </w:pPr>
      <w:r w:rsidRPr="00883C31">
        <w:rPr>
          <w:b/>
        </w:rPr>
        <w:t>Requirements concerning the education and practical experience of the qualified person</w:t>
      </w:r>
    </w:p>
    <w:p w14:paraId="173F7164" w14:textId="77777777" w:rsidR="00883C31" w:rsidRDefault="00883C31" w:rsidP="00454E3F">
      <w:pPr>
        <w:spacing w:after="0" w:line="240" w:lineRule="auto"/>
        <w:jc w:val="center"/>
        <w:textAlignment w:val="baseline"/>
        <w:rPr>
          <w:rFonts w:eastAsia="Times New Roman" w:cs="Times New Roman"/>
          <w:iCs/>
          <w:color w:val="000000"/>
          <w:szCs w:val="24"/>
          <w:lang w:eastAsia="hr-HR"/>
        </w:rPr>
      </w:pPr>
    </w:p>
    <w:p w14:paraId="1736A58C" w14:textId="567A9E9A" w:rsidR="00AE0F50" w:rsidRDefault="00AE0F50" w:rsidP="00454E3F">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 xml:space="preserve">Article </w:t>
      </w:r>
      <w:r w:rsidR="00721FF0">
        <w:rPr>
          <w:rFonts w:eastAsia="Times New Roman" w:cs="Times New Roman"/>
          <w:iCs/>
          <w:color w:val="000000"/>
          <w:szCs w:val="24"/>
          <w:lang w:eastAsia="hr-HR"/>
        </w:rPr>
        <w:t>9</w:t>
      </w:r>
    </w:p>
    <w:p w14:paraId="3BD056D0" w14:textId="1C12B6E4" w:rsidR="00E05CA7" w:rsidRDefault="00E05CA7" w:rsidP="00E05CA7">
      <w:pPr>
        <w:spacing w:before="120" w:after="120" w:line="240" w:lineRule="auto"/>
        <w:ind w:firstLine="709"/>
        <w:textAlignment w:val="baseline"/>
        <w:rPr>
          <w:lang w:val="en-US"/>
        </w:rPr>
      </w:pPr>
      <w:r>
        <w:t xml:space="preserve">A qualified person shall be in possession of a diploma, certificate or other evidence of formal qualifications awarded on completion of a university course of study, or a course recognized as equivalent in Montenegro or by a Member State of the European Union, extending over a period of at least four years of theoretical and practical study </w:t>
      </w:r>
      <w:r w:rsidRPr="00E05CA7">
        <w:rPr>
          <w:rFonts w:eastAsia="Times New Roman" w:cs="Times New Roman"/>
          <w:color w:val="000000"/>
          <w:szCs w:val="24"/>
          <w:lang w:eastAsia="hr-HR"/>
        </w:rPr>
        <w:t>in</w:t>
      </w:r>
      <w:r>
        <w:t xml:space="preserve"> one of the following scientific disciplines: pharmacy, medicine, veterinary medicine, chemistry, pharmaceutical chemistry and technology, biology.</w:t>
      </w:r>
    </w:p>
    <w:p w14:paraId="429F486C" w14:textId="0C7F0EB7" w:rsidR="00E05CA7" w:rsidRDefault="00E05CA7" w:rsidP="00E05CA7">
      <w:pPr>
        <w:spacing w:before="120" w:after="120" w:line="240" w:lineRule="auto"/>
        <w:ind w:firstLine="709"/>
        <w:textAlignment w:val="baseline"/>
      </w:pPr>
      <w:r>
        <w:t xml:space="preserve">Exceptionally from paragraph 1 of this article, the minimum duration of the university course may be three and a half years where the course is followed by a period of theoretical and practical training of a minimum duration of one year and including a </w:t>
      </w:r>
      <w:r w:rsidRPr="00E05CA7">
        <w:rPr>
          <w:rFonts w:eastAsia="Times New Roman" w:cs="Times New Roman"/>
          <w:color w:val="000000"/>
          <w:szCs w:val="24"/>
          <w:lang w:eastAsia="hr-HR"/>
        </w:rPr>
        <w:t>training</w:t>
      </w:r>
      <w:r>
        <w:t xml:space="preserve"> period of at least six months in a pharmacy open to the public, corroborated by an examination at university level.</w:t>
      </w:r>
    </w:p>
    <w:p w14:paraId="73AA2F6C" w14:textId="3CBF0F8E" w:rsidR="00E05CA7" w:rsidRDefault="00E05CA7" w:rsidP="00FA7E3B">
      <w:pPr>
        <w:spacing w:before="120" w:after="120" w:line="240" w:lineRule="auto"/>
        <w:ind w:firstLine="709"/>
        <w:textAlignment w:val="baseline"/>
      </w:pPr>
      <w:r>
        <w:t xml:space="preserve">Where two university courses or two courses recognized by Montenegro or a Member State of the European Union, as equivalent co-exist in a Member State and where one of these extends over four years and the other over three years, the three-year course leading to a diploma, certificate or other evidence of formal qualifications awarded on completion of a university course or its recognized equivalent shall be considered to fulfil the condition of duration referred to in the paragraph </w:t>
      </w:r>
      <w:r w:rsidR="00FA7E3B">
        <w:t>2 of this article and is recognized as equivalent.</w:t>
      </w:r>
    </w:p>
    <w:p w14:paraId="1497AF42" w14:textId="69F00CCB" w:rsidR="00AE0F50" w:rsidRDefault="00FA7E3B" w:rsidP="00FA7E3B">
      <w:pPr>
        <w:spacing w:before="120" w:after="120" w:line="240" w:lineRule="auto"/>
        <w:ind w:firstLine="709"/>
        <w:textAlignment w:val="baseline"/>
        <w:rPr>
          <w:rFonts w:eastAsia="Times New Roman" w:cs="Times New Roman"/>
          <w:iCs/>
          <w:color w:val="000000"/>
          <w:szCs w:val="24"/>
          <w:lang w:eastAsia="hr-HR"/>
        </w:rPr>
      </w:pPr>
      <w:r w:rsidRPr="00FA7E3B">
        <w:rPr>
          <w:rFonts w:eastAsia="Times New Roman" w:cs="Times New Roman"/>
          <w:iCs/>
          <w:color w:val="000000"/>
          <w:szCs w:val="24"/>
          <w:lang w:eastAsia="hr-HR"/>
        </w:rPr>
        <w:t xml:space="preserve">The course shall include theoretical and practical study bearing upon at least the following basic </w:t>
      </w:r>
      <w:r w:rsidRPr="00FA7E3B">
        <w:t>subjects</w:t>
      </w:r>
      <w:r w:rsidRPr="00FA7E3B">
        <w:rPr>
          <w:rFonts w:eastAsia="Times New Roman" w:cs="Times New Roman"/>
          <w:iCs/>
          <w:color w:val="000000"/>
          <w:szCs w:val="24"/>
          <w:lang w:eastAsia="hr-HR"/>
        </w:rPr>
        <w:t>:</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Applied physics</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General and inorganic chemistry</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Organic chemistry</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Analytical chemistry</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Pharmaceutical chemistry, including analysis of medicinal products</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General and applied biochemistry (medical)</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Physiology</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Microbiology</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Pharmacology</w:t>
      </w:r>
      <w:r>
        <w:rPr>
          <w:rFonts w:eastAsia="Times New Roman" w:cs="Times New Roman"/>
          <w:iCs/>
          <w:color w:val="000000"/>
          <w:szCs w:val="24"/>
          <w:lang w:eastAsia="hr-HR"/>
        </w:rPr>
        <w:t>,</w:t>
      </w:r>
      <w:r w:rsidRPr="00FA7E3B">
        <w:rPr>
          <w:rFonts w:eastAsia="Times New Roman" w:cs="Times New Roman"/>
          <w:iCs/>
          <w:color w:val="000000"/>
          <w:szCs w:val="24"/>
          <w:lang w:eastAsia="hr-HR"/>
        </w:rPr>
        <w:t xml:space="preserve"> Pharmaceutical technology</w:t>
      </w:r>
      <w:r>
        <w:rPr>
          <w:rFonts w:eastAsia="Times New Roman" w:cs="Times New Roman"/>
          <w:iCs/>
          <w:color w:val="000000"/>
          <w:szCs w:val="24"/>
          <w:lang w:eastAsia="hr-HR"/>
        </w:rPr>
        <w:t xml:space="preserve">, </w:t>
      </w:r>
      <w:r w:rsidRPr="00FA7E3B">
        <w:rPr>
          <w:rFonts w:eastAsia="Times New Roman" w:cs="Times New Roman"/>
          <w:iCs/>
          <w:color w:val="000000"/>
          <w:szCs w:val="24"/>
          <w:lang w:eastAsia="hr-HR"/>
        </w:rPr>
        <w:t>Toxicology</w:t>
      </w:r>
      <w:r>
        <w:rPr>
          <w:rFonts w:eastAsia="Times New Roman" w:cs="Times New Roman"/>
          <w:iCs/>
          <w:color w:val="000000"/>
          <w:szCs w:val="24"/>
          <w:lang w:eastAsia="hr-HR"/>
        </w:rPr>
        <w:t xml:space="preserve">, </w:t>
      </w:r>
      <w:proofErr w:type="spellStart"/>
      <w:r w:rsidRPr="00FA7E3B">
        <w:rPr>
          <w:rFonts w:eastAsia="Times New Roman" w:cs="Times New Roman"/>
          <w:iCs/>
          <w:color w:val="000000"/>
          <w:szCs w:val="24"/>
          <w:lang w:eastAsia="hr-HR"/>
        </w:rPr>
        <w:t>Pharmacognosy</w:t>
      </w:r>
      <w:proofErr w:type="spellEnd"/>
      <w:r w:rsidRPr="00FA7E3B">
        <w:rPr>
          <w:rFonts w:eastAsia="Times New Roman" w:cs="Times New Roman"/>
          <w:iCs/>
          <w:color w:val="000000"/>
          <w:szCs w:val="24"/>
          <w:lang w:eastAsia="hr-HR"/>
        </w:rPr>
        <w:t xml:space="preserve"> (study of the composition and effects of the natural active substances of plant and animal origin).</w:t>
      </w:r>
    </w:p>
    <w:p w14:paraId="14595833" w14:textId="3AC05C85" w:rsidR="001F2084" w:rsidRDefault="009A4382" w:rsidP="001F2084">
      <w:pPr>
        <w:spacing w:before="120" w:after="120" w:line="240" w:lineRule="auto"/>
        <w:ind w:firstLine="709"/>
        <w:textAlignment w:val="baseline"/>
        <w:rPr>
          <w:lang w:val="en-US"/>
        </w:rPr>
      </w:pPr>
      <w:r>
        <w:lastRenderedPageBreak/>
        <w:t>Scope and content of s</w:t>
      </w:r>
      <w:r w:rsidR="001F2084">
        <w:t xml:space="preserve">tudies in subjects </w:t>
      </w:r>
      <w:r>
        <w:t>referred to in paragraph 4 of this article</w:t>
      </w:r>
      <w:r w:rsidR="00826DC8">
        <w:t xml:space="preserve"> </w:t>
      </w:r>
      <w:r w:rsidR="001F2084">
        <w:t xml:space="preserve">should be so balanced as to enable the </w:t>
      </w:r>
      <w:r w:rsidR="00826DC8">
        <w:t xml:space="preserve">qualified </w:t>
      </w:r>
      <w:r w:rsidR="001F2084">
        <w:t xml:space="preserve">person to fulfil the </w:t>
      </w:r>
      <w:r w:rsidR="001F2084" w:rsidRPr="001F2084">
        <w:rPr>
          <w:rFonts w:eastAsia="Times New Roman" w:cs="Times New Roman"/>
          <w:iCs/>
          <w:color w:val="000000"/>
          <w:szCs w:val="24"/>
          <w:lang w:eastAsia="hr-HR"/>
        </w:rPr>
        <w:t>obligations</w:t>
      </w:r>
      <w:r w:rsidR="001F2084">
        <w:t xml:space="preserve"> specified in </w:t>
      </w:r>
      <w:r w:rsidR="00826DC8">
        <w:t>the Law</w:t>
      </w:r>
      <w:r w:rsidR="001F2084">
        <w:t>.</w:t>
      </w:r>
    </w:p>
    <w:p w14:paraId="429946B6" w14:textId="4E0E8ED4" w:rsidR="001F2084" w:rsidRDefault="001F2084" w:rsidP="001F2084">
      <w:pPr>
        <w:spacing w:before="120" w:after="120" w:line="240" w:lineRule="auto"/>
        <w:ind w:firstLine="709"/>
        <w:textAlignment w:val="baseline"/>
      </w:pPr>
      <w:r>
        <w:t xml:space="preserve">In so far as certain diplomas, certificates or other evidence of formal qualifications mentioned in the paragraph </w:t>
      </w:r>
      <w:r w:rsidR="00826DC8">
        <w:t xml:space="preserve">1 of this article </w:t>
      </w:r>
      <w:r>
        <w:t xml:space="preserve">do not fulfil the criteria laid down in this paragraph, </w:t>
      </w:r>
      <w:r w:rsidR="00826DC8">
        <w:t xml:space="preserve">the </w:t>
      </w:r>
      <w:r>
        <w:t xml:space="preserve">evidence of adequate knowledge of the subjects </w:t>
      </w:r>
      <w:r w:rsidR="00826DC8">
        <w:t>referred to in paragraph 4 of this article shall be provided</w:t>
      </w:r>
      <w:r>
        <w:t>.</w:t>
      </w:r>
    </w:p>
    <w:p w14:paraId="0D3A9813" w14:textId="1530A427" w:rsidR="001F2084" w:rsidRDefault="001F2084" w:rsidP="001F2084">
      <w:pPr>
        <w:spacing w:before="120" w:after="120" w:line="240" w:lineRule="auto"/>
        <w:ind w:firstLine="709"/>
        <w:textAlignment w:val="baseline"/>
      </w:pPr>
      <w:r>
        <w:t xml:space="preserve">The qualified person shall have acquired practical experience over at least two years, in one or more undertakings which are authorized to manufacture medicinal products, in the </w:t>
      </w:r>
      <w:r w:rsidRPr="001F2084">
        <w:rPr>
          <w:rFonts w:eastAsia="Times New Roman" w:cs="Times New Roman"/>
          <w:iCs/>
          <w:color w:val="000000"/>
          <w:szCs w:val="24"/>
          <w:lang w:eastAsia="hr-HR"/>
        </w:rPr>
        <w:t>activities</w:t>
      </w:r>
      <w:r>
        <w:t xml:space="preserve"> of qualitative analysis of medicinal products, of quantitative analysis of active substances and of the testing and checking necessary to ensure the quality of medicinal products.</w:t>
      </w:r>
    </w:p>
    <w:p w14:paraId="1BE8D038" w14:textId="0AC95F29" w:rsidR="001F2084" w:rsidRDefault="001F2084" w:rsidP="001F2084">
      <w:pPr>
        <w:spacing w:before="120" w:after="120" w:line="240" w:lineRule="auto"/>
        <w:ind w:firstLine="709"/>
        <w:textAlignment w:val="baseline"/>
      </w:pPr>
      <w:r>
        <w:t>The duration of practical experience may be reduced by one year where a university course lasts for at least five years and by a year and a half where the course lasts for at least six years.</w:t>
      </w:r>
    </w:p>
    <w:p w14:paraId="6A54669B" w14:textId="5517640F" w:rsidR="00721FF0" w:rsidRDefault="00721FF0" w:rsidP="00E6262C">
      <w:pPr>
        <w:spacing w:after="0" w:line="240" w:lineRule="auto"/>
        <w:ind w:firstLine="709"/>
        <w:textAlignment w:val="baseline"/>
      </w:pPr>
      <w:r>
        <w:t>By way of derogation from paragraph 7 of this Article, the qualified person of a manufacturer holding a manufacturing authorisation limited to the activity of packaging and/or additional labelling of a medicinal product in accordance with the Law shall have acquired practical experience of at least two years with one or more manufacturers engaged in manufacturing operations and/or quality control and/or quality assurance.</w:t>
      </w:r>
    </w:p>
    <w:p w14:paraId="6ACC1B82" w14:textId="77777777" w:rsidR="00E6262C" w:rsidRDefault="00E6262C" w:rsidP="00E6262C">
      <w:pPr>
        <w:spacing w:after="0" w:line="240" w:lineRule="auto"/>
        <w:jc w:val="center"/>
        <w:rPr>
          <w:rFonts w:eastAsia="Times New Roman" w:cs="Times New Roman"/>
          <w:szCs w:val="24"/>
          <w:lang w:val="en-US"/>
        </w:rPr>
      </w:pPr>
    </w:p>
    <w:p w14:paraId="0F95509C" w14:textId="31678071" w:rsidR="00E6262C" w:rsidRDefault="00E6262C" w:rsidP="00E6262C">
      <w:pPr>
        <w:spacing w:after="0" w:line="240" w:lineRule="auto"/>
        <w:jc w:val="center"/>
        <w:textAlignment w:val="baseline"/>
        <w:rPr>
          <w:b/>
        </w:rPr>
      </w:pPr>
      <w:r w:rsidRPr="00E6262C">
        <w:rPr>
          <w:b/>
        </w:rPr>
        <w:t>Premises and equipment</w:t>
      </w:r>
    </w:p>
    <w:p w14:paraId="6AB73029" w14:textId="77777777" w:rsidR="00E6262C" w:rsidRPr="00E6262C" w:rsidRDefault="00E6262C" w:rsidP="00E6262C">
      <w:pPr>
        <w:spacing w:after="0" w:line="240" w:lineRule="auto"/>
        <w:jc w:val="center"/>
        <w:textAlignment w:val="baseline"/>
        <w:rPr>
          <w:rFonts w:eastAsia="Times New Roman" w:cs="Times New Roman"/>
          <w:b/>
          <w:iCs/>
          <w:color w:val="000000"/>
          <w:szCs w:val="24"/>
          <w:lang w:eastAsia="hr-HR"/>
        </w:rPr>
      </w:pPr>
    </w:p>
    <w:p w14:paraId="4B4D4D8D" w14:textId="564FB249" w:rsidR="00826DC8" w:rsidRDefault="00826DC8" w:rsidP="00E6262C">
      <w:pPr>
        <w:spacing w:after="0" w:line="240" w:lineRule="auto"/>
        <w:jc w:val="center"/>
        <w:rPr>
          <w:rFonts w:eastAsia="Times New Roman" w:cs="Times New Roman"/>
          <w:szCs w:val="24"/>
          <w:lang w:val="en-US"/>
        </w:rPr>
      </w:pPr>
      <w:r>
        <w:rPr>
          <w:rFonts w:eastAsia="Times New Roman" w:cs="Times New Roman"/>
          <w:szCs w:val="24"/>
          <w:lang w:val="en-US"/>
        </w:rPr>
        <w:t>Article 1</w:t>
      </w:r>
      <w:r w:rsidR="00721FF0">
        <w:rPr>
          <w:rFonts w:eastAsia="Times New Roman" w:cs="Times New Roman"/>
          <w:szCs w:val="24"/>
          <w:lang w:val="en-US"/>
        </w:rPr>
        <w:t>0</w:t>
      </w:r>
    </w:p>
    <w:p w14:paraId="2C37831E" w14:textId="17EDF5BF" w:rsidR="00826DC8" w:rsidRPr="00826DC8" w:rsidRDefault="00546626" w:rsidP="00826DC8">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T</w:t>
      </w:r>
      <w:r w:rsidR="00826DC8" w:rsidRPr="00826DC8">
        <w:rPr>
          <w:rFonts w:eastAsia="Times New Roman" w:cs="Times New Roman"/>
          <w:szCs w:val="24"/>
          <w:lang w:val="en-US"/>
        </w:rPr>
        <w:t>he premises and manufacturing equipment shall be located, designed, constructed, adapted and maintained to suit the intended operations.</w:t>
      </w:r>
    </w:p>
    <w:p w14:paraId="68ADEA44" w14:textId="5EDFA8D2" w:rsidR="00826DC8" w:rsidRPr="00826DC8" w:rsidRDefault="00546626" w:rsidP="00826DC8">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T</w:t>
      </w:r>
      <w:r w:rsidR="00826DC8" w:rsidRPr="00826DC8">
        <w:rPr>
          <w:rFonts w:eastAsia="Times New Roman" w:cs="Times New Roman"/>
          <w:szCs w:val="24"/>
          <w:lang w:val="en-US"/>
        </w:rPr>
        <w:t xml:space="preserve">he premises and manufacturing equipment </w:t>
      </w:r>
      <w:r>
        <w:rPr>
          <w:rFonts w:eastAsia="Times New Roman" w:cs="Times New Roman"/>
          <w:szCs w:val="24"/>
          <w:lang w:val="en-US"/>
        </w:rPr>
        <w:t xml:space="preserve">referred to in paragraph 1 of this article </w:t>
      </w:r>
      <w:r w:rsidR="00826DC8" w:rsidRPr="00826DC8">
        <w:rPr>
          <w:rFonts w:eastAsia="Times New Roman" w:cs="Times New Roman"/>
          <w:szCs w:val="24"/>
          <w:lang w:val="en-US"/>
        </w:rPr>
        <w:t xml:space="preserve">are laid out, designed and operated in such a way as to </w:t>
      </w:r>
      <w:proofErr w:type="spellStart"/>
      <w:r w:rsidR="00826DC8" w:rsidRPr="00826DC8">
        <w:rPr>
          <w:rFonts w:eastAsia="Times New Roman" w:cs="Times New Roman"/>
          <w:szCs w:val="24"/>
          <w:lang w:val="en-US"/>
        </w:rPr>
        <w:t>minimise</w:t>
      </w:r>
      <w:proofErr w:type="spellEnd"/>
      <w:r w:rsidR="00826DC8" w:rsidRPr="00826DC8">
        <w:rPr>
          <w:rFonts w:eastAsia="Times New Roman" w:cs="Times New Roman"/>
          <w:szCs w:val="24"/>
          <w:lang w:val="en-US"/>
        </w:rPr>
        <w:t xml:space="preserve"> the risk of error and to permit effective cleaning and maintenance in order to avoid contamination, cross contamination and, in general, any adverse effect on the quality of the product.</w:t>
      </w:r>
    </w:p>
    <w:p w14:paraId="73012F28" w14:textId="09CEF9B9" w:rsidR="00826DC8" w:rsidRPr="00826DC8" w:rsidRDefault="00826DC8" w:rsidP="00826DC8">
      <w:pPr>
        <w:spacing w:before="120" w:after="120" w:line="240" w:lineRule="auto"/>
        <w:ind w:firstLine="709"/>
        <w:textAlignment w:val="baseline"/>
        <w:rPr>
          <w:rFonts w:eastAsia="Times New Roman" w:cs="Times New Roman"/>
          <w:szCs w:val="24"/>
          <w:lang w:val="en-US"/>
        </w:rPr>
      </w:pPr>
      <w:r w:rsidRPr="00826DC8">
        <w:rPr>
          <w:rFonts w:eastAsia="Times New Roman" w:cs="Times New Roman"/>
          <w:szCs w:val="24"/>
          <w:lang w:val="en-US"/>
        </w:rPr>
        <w:t>Premises and</w:t>
      </w:r>
      <w:r w:rsidR="00546626" w:rsidRPr="00826DC8">
        <w:rPr>
          <w:rFonts w:eastAsia="Times New Roman" w:cs="Times New Roman"/>
          <w:szCs w:val="24"/>
          <w:lang w:val="en-US"/>
        </w:rPr>
        <w:t xml:space="preserve"> manufacturing equipment </w:t>
      </w:r>
      <w:r w:rsidR="00546626">
        <w:rPr>
          <w:rFonts w:eastAsia="Times New Roman" w:cs="Times New Roman"/>
          <w:szCs w:val="24"/>
          <w:lang w:val="en-US"/>
        </w:rPr>
        <w:t xml:space="preserve">referred to in paragraph 1 of this article which are </w:t>
      </w:r>
      <w:r w:rsidRPr="00826DC8">
        <w:rPr>
          <w:rFonts w:eastAsia="Times New Roman" w:cs="Times New Roman"/>
          <w:szCs w:val="24"/>
          <w:lang w:val="en-US"/>
        </w:rPr>
        <w:t>used for manufacturing or import operations, which are critical to the quality of the products, shall be subjected to appropriate qualification and validation</w:t>
      </w:r>
      <w:r w:rsidR="006D071D">
        <w:rPr>
          <w:rFonts w:eastAsia="Times New Roman" w:cs="Times New Roman"/>
          <w:szCs w:val="24"/>
          <w:lang w:val="en-US"/>
        </w:rPr>
        <w:t>.</w:t>
      </w:r>
    </w:p>
    <w:p w14:paraId="2C21A0A3" w14:textId="600A8D96" w:rsidR="005D53BE" w:rsidRDefault="005D53BE" w:rsidP="00F71689">
      <w:pPr>
        <w:spacing w:after="0" w:line="240" w:lineRule="auto"/>
        <w:textAlignment w:val="baseline"/>
        <w:rPr>
          <w:rFonts w:eastAsia="Times New Roman" w:cs="Times New Roman"/>
          <w:color w:val="000000"/>
          <w:szCs w:val="24"/>
          <w:lang w:eastAsia="hr-HR"/>
        </w:rPr>
      </w:pPr>
    </w:p>
    <w:p w14:paraId="39D8818F" w14:textId="04D9C524" w:rsidR="00E6262C" w:rsidRPr="00E6262C" w:rsidRDefault="00E6262C" w:rsidP="004333DA">
      <w:pPr>
        <w:spacing w:after="0" w:line="240" w:lineRule="auto"/>
        <w:jc w:val="center"/>
        <w:textAlignment w:val="baseline"/>
        <w:rPr>
          <w:rFonts w:eastAsia="Times New Roman" w:cs="Times New Roman"/>
          <w:b/>
          <w:color w:val="000000"/>
          <w:szCs w:val="24"/>
          <w:lang w:eastAsia="hr-HR"/>
        </w:rPr>
      </w:pPr>
      <w:r w:rsidRPr="00E6262C">
        <w:rPr>
          <w:b/>
        </w:rPr>
        <w:t>Documentation</w:t>
      </w:r>
    </w:p>
    <w:p w14:paraId="7D22C07F" w14:textId="77777777" w:rsidR="00E6262C" w:rsidRDefault="00E6262C" w:rsidP="004333DA">
      <w:pPr>
        <w:spacing w:after="0" w:line="240" w:lineRule="auto"/>
        <w:jc w:val="center"/>
        <w:textAlignment w:val="baseline"/>
        <w:rPr>
          <w:rFonts w:eastAsia="Times New Roman" w:cs="Times New Roman"/>
          <w:color w:val="000000"/>
          <w:szCs w:val="24"/>
          <w:lang w:eastAsia="hr-HR"/>
        </w:rPr>
      </w:pPr>
    </w:p>
    <w:p w14:paraId="34705458" w14:textId="520AA32C" w:rsidR="004333DA" w:rsidRPr="004333DA" w:rsidRDefault="004333DA" w:rsidP="004333DA">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1</w:t>
      </w:r>
      <w:r w:rsidR="00721FF0">
        <w:rPr>
          <w:rFonts w:eastAsia="Times New Roman" w:cs="Times New Roman"/>
          <w:color w:val="000000"/>
          <w:szCs w:val="24"/>
          <w:lang w:eastAsia="hr-HR"/>
        </w:rPr>
        <w:t>1</w:t>
      </w:r>
    </w:p>
    <w:p w14:paraId="13A68F7C" w14:textId="2F18E86E" w:rsidR="004333DA" w:rsidRPr="004333DA" w:rsidRDefault="004333DA" w:rsidP="004333DA">
      <w:pPr>
        <w:spacing w:after="0" w:line="240" w:lineRule="auto"/>
        <w:ind w:firstLine="708"/>
        <w:textAlignment w:val="baseline"/>
        <w:rPr>
          <w:rFonts w:eastAsia="Times New Roman" w:cs="Times New Roman"/>
          <w:color w:val="000000"/>
          <w:szCs w:val="24"/>
          <w:lang w:eastAsia="hr-HR"/>
        </w:rPr>
      </w:pPr>
      <w:r w:rsidRPr="004333DA">
        <w:rPr>
          <w:rFonts w:eastAsia="Times New Roman" w:cs="Times New Roman"/>
          <w:color w:val="000000"/>
          <w:szCs w:val="24"/>
          <w:lang w:eastAsia="hr-HR"/>
        </w:rPr>
        <w:t xml:space="preserve">The manufacturer shall be </w:t>
      </w:r>
      <w:r w:rsidR="006D071D" w:rsidRPr="006D071D">
        <w:rPr>
          <w:rFonts w:eastAsia="Times New Roman" w:cs="Times New Roman"/>
          <w:color w:val="000000"/>
          <w:szCs w:val="24"/>
          <w:lang w:eastAsia="hr-HR"/>
        </w:rPr>
        <w:t xml:space="preserve">obliged to </w:t>
      </w:r>
      <w:r w:rsidRPr="004333DA">
        <w:rPr>
          <w:rFonts w:eastAsia="Times New Roman" w:cs="Times New Roman"/>
          <w:color w:val="000000"/>
          <w:szCs w:val="24"/>
          <w:lang w:eastAsia="hr-HR"/>
        </w:rPr>
        <w:t>establish and maintain a documentation system based upon specifications, manufacturing formulae and processing and packaging instructions, procedures and records covering the various manufacturing operations performed. The documentation system shall ensure data quality and integrity. Documents shall be clear, free from error and kept up to date. Pre-established procedures for general manufacturing operations and conditions shall be kept available, together with specific documents for the manufacture of each batch. That set of documents shall enable the history of the manufacture of each batch to be traced.</w:t>
      </w:r>
    </w:p>
    <w:p w14:paraId="334D5569" w14:textId="43F85D61" w:rsidR="004333DA" w:rsidRPr="004333DA" w:rsidRDefault="004333DA" w:rsidP="008D71CE">
      <w:pPr>
        <w:spacing w:before="120" w:after="120" w:line="240" w:lineRule="auto"/>
        <w:ind w:firstLine="709"/>
        <w:textAlignment w:val="baseline"/>
        <w:rPr>
          <w:rFonts w:eastAsia="Times New Roman" w:cs="Times New Roman"/>
          <w:color w:val="000000"/>
          <w:szCs w:val="24"/>
          <w:lang w:eastAsia="hr-HR"/>
        </w:rPr>
      </w:pPr>
      <w:r w:rsidRPr="004333DA">
        <w:rPr>
          <w:rFonts w:eastAsia="Times New Roman" w:cs="Times New Roman"/>
          <w:color w:val="000000"/>
          <w:szCs w:val="24"/>
          <w:lang w:eastAsia="hr-HR"/>
        </w:rPr>
        <w:t xml:space="preserve">The </w:t>
      </w:r>
      <w:r w:rsidRPr="00E74151">
        <w:rPr>
          <w:rFonts w:eastAsia="Times New Roman" w:cs="Times New Roman"/>
          <w:iCs/>
          <w:color w:val="000000"/>
          <w:szCs w:val="24"/>
          <w:lang w:eastAsia="hr-HR"/>
        </w:rPr>
        <w:t>manufacturer</w:t>
      </w:r>
      <w:r w:rsidRPr="004333DA">
        <w:rPr>
          <w:rFonts w:eastAsia="Times New Roman" w:cs="Times New Roman"/>
          <w:color w:val="000000"/>
          <w:szCs w:val="24"/>
          <w:lang w:eastAsia="hr-HR"/>
        </w:rPr>
        <w:t xml:space="preserve"> shall retain the batch documentation for at least 1 year after the expiry date of the batches to which it relates or at least 5 years after the certification</w:t>
      </w:r>
      <w:r w:rsidR="00E74151">
        <w:rPr>
          <w:rFonts w:eastAsia="Times New Roman" w:cs="Times New Roman"/>
          <w:color w:val="000000"/>
          <w:szCs w:val="24"/>
          <w:lang w:eastAsia="hr-HR"/>
        </w:rPr>
        <w:t xml:space="preserve"> </w:t>
      </w:r>
      <w:r w:rsidR="002E1213">
        <w:rPr>
          <w:rFonts w:eastAsia="Times New Roman" w:cs="Times New Roman"/>
          <w:color w:val="000000"/>
          <w:szCs w:val="24"/>
          <w:lang w:eastAsia="hr-HR"/>
        </w:rPr>
        <w:t xml:space="preserve">in a register or </w:t>
      </w:r>
      <w:r w:rsidR="002E1213">
        <w:rPr>
          <w:rFonts w:eastAsia="Times New Roman" w:cs="Times New Roman"/>
          <w:color w:val="000000"/>
          <w:szCs w:val="24"/>
          <w:lang w:eastAsia="hr-HR"/>
        </w:rPr>
        <w:lastRenderedPageBreak/>
        <w:t xml:space="preserve">equivalent document dedicated for that purpose, </w:t>
      </w:r>
      <w:r w:rsidR="008D71CE">
        <w:rPr>
          <w:rFonts w:eastAsia="Times New Roman" w:cs="Times New Roman"/>
          <w:color w:val="000000"/>
          <w:szCs w:val="24"/>
          <w:lang w:eastAsia="hr-HR"/>
        </w:rPr>
        <w:t>that every batch has been manufactured and controlled in accordance with the Law</w:t>
      </w:r>
      <w:r w:rsidRPr="004333DA">
        <w:rPr>
          <w:rFonts w:eastAsia="Times New Roman" w:cs="Times New Roman"/>
          <w:color w:val="000000"/>
          <w:szCs w:val="24"/>
          <w:lang w:eastAsia="hr-HR"/>
        </w:rPr>
        <w:t>, whichever is the longer period.</w:t>
      </w:r>
    </w:p>
    <w:p w14:paraId="15AE4BF0" w14:textId="25D175AB" w:rsidR="008D71CE" w:rsidRDefault="004333DA" w:rsidP="00E6262C">
      <w:pPr>
        <w:spacing w:after="0" w:line="240" w:lineRule="auto"/>
        <w:ind w:firstLine="708"/>
        <w:textAlignment w:val="baseline"/>
        <w:rPr>
          <w:rFonts w:eastAsia="Times New Roman" w:cs="Times New Roman"/>
          <w:color w:val="000000"/>
          <w:szCs w:val="24"/>
          <w:lang w:eastAsia="hr-HR"/>
        </w:rPr>
      </w:pPr>
      <w:r w:rsidRPr="004333DA">
        <w:rPr>
          <w:rFonts w:eastAsia="Times New Roman" w:cs="Times New Roman"/>
          <w:color w:val="000000"/>
          <w:szCs w:val="24"/>
          <w:lang w:eastAsia="hr-HR"/>
        </w:rPr>
        <w:t>When electronic, photographic or other data processing systems are used instead of written documents, the manufacturer shall first validate the systems by showing that the data will be appropriately stored during the anticipated period of storage. Data stored by those systems shall be made readily available in legible form and shall be provided to the competent authorities upon request. The electronically stored data shall be protected, by techniques such as duplication or back-up and transfer to another storage system, against unlawful access, loss or damage of data, and audit trails shall be maintained</w:t>
      </w:r>
      <w:r w:rsidR="008D5AB2">
        <w:rPr>
          <w:rFonts w:eastAsia="Times New Roman" w:cs="Times New Roman"/>
          <w:color w:val="000000"/>
          <w:szCs w:val="24"/>
          <w:lang w:eastAsia="hr-HR"/>
        </w:rPr>
        <w:t>.</w:t>
      </w:r>
    </w:p>
    <w:p w14:paraId="6F9BD664" w14:textId="77777777" w:rsidR="00E6262C" w:rsidRDefault="00E6262C" w:rsidP="00E6262C">
      <w:pPr>
        <w:spacing w:after="0" w:line="240" w:lineRule="auto"/>
        <w:ind w:firstLine="708"/>
        <w:textAlignment w:val="baseline"/>
        <w:rPr>
          <w:rFonts w:eastAsia="Times New Roman" w:cs="Times New Roman"/>
          <w:color w:val="000000"/>
          <w:szCs w:val="24"/>
          <w:lang w:eastAsia="hr-HR"/>
        </w:rPr>
      </w:pPr>
    </w:p>
    <w:p w14:paraId="38F0BEEB" w14:textId="0C349153" w:rsidR="00E6262C" w:rsidRDefault="00E6262C" w:rsidP="00E6262C">
      <w:pPr>
        <w:spacing w:after="0" w:line="240" w:lineRule="auto"/>
        <w:jc w:val="center"/>
        <w:textAlignment w:val="baseline"/>
        <w:rPr>
          <w:b/>
        </w:rPr>
      </w:pPr>
      <w:r w:rsidRPr="00E6262C">
        <w:rPr>
          <w:b/>
        </w:rPr>
        <w:t>Production</w:t>
      </w:r>
    </w:p>
    <w:p w14:paraId="57B7D007" w14:textId="77777777" w:rsidR="00E6262C" w:rsidRDefault="00E6262C" w:rsidP="00E6262C">
      <w:pPr>
        <w:spacing w:after="0" w:line="240" w:lineRule="auto"/>
        <w:jc w:val="center"/>
        <w:textAlignment w:val="baseline"/>
        <w:rPr>
          <w:b/>
        </w:rPr>
      </w:pPr>
    </w:p>
    <w:p w14:paraId="24E3D0E3" w14:textId="47ECDFE2" w:rsidR="00B505DB" w:rsidRDefault="00B505DB" w:rsidP="00E6262C">
      <w:pPr>
        <w:spacing w:after="0" w:line="240" w:lineRule="auto"/>
        <w:jc w:val="center"/>
        <w:rPr>
          <w:rFonts w:eastAsia="Times New Roman" w:cs="Times New Roman"/>
          <w:szCs w:val="24"/>
          <w:lang w:val="en-US"/>
        </w:rPr>
      </w:pPr>
      <w:r>
        <w:rPr>
          <w:rFonts w:eastAsia="Times New Roman" w:cs="Times New Roman"/>
          <w:szCs w:val="24"/>
          <w:lang w:val="en-US"/>
        </w:rPr>
        <w:t>Article 1</w:t>
      </w:r>
      <w:r w:rsidR="00721FF0">
        <w:rPr>
          <w:rFonts w:eastAsia="Times New Roman" w:cs="Times New Roman"/>
          <w:szCs w:val="24"/>
          <w:lang w:val="en-US"/>
        </w:rPr>
        <w:t>2</w:t>
      </w:r>
    </w:p>
    <w:p w14:paraId="03CA7D5E" w14:textId="29B5465C" w:rsidR="00B505DB" w:rsidRPr="00B505DB" w:rsidRDefault="00B505DB" w:rsidP="00B505DB">
      <w:pPr>
        <w:spacing w:after="0" w:line="240" w:lineRule="auto"/>
        <w:ind w:firstLine="708"/>
        <w:textAlignment w:val="baseline"/>
        <w:rPr>
          <w:rFonts w:eastAsia="Times New Roman" w:cs="Times New Roman"/>
          <w:szCs w:val="24"/>
          <w:lang w:val="en-US"/>
        </w:rPr>
      </w:pPr>
      <w:r w:rsidRPr="00B505DB">
        <w:rPr>
          <w:rFonts w:eastAsia="Times New Roman" w:cs="Times New Roman"/>
          <w:szCs w:val="24"/>
          <w:lang w:val="en-US"/>
        </w:rPr>
        <w:t xml:space="preserve">The </w:t>
      </w:r>
      <w:r>
        <w:rPr>
          <w:rFonts w:eastAsia="Times New Roman" w:cs="Times New Roman"/>
          <w:iCs/>
          <w:color w:val="000000"/>
          <w:szCs w:val="24"/>
          <w:lang w:eastAsia="hr-HR"/>
        </w:rPr>
        <w:t>manufacturer shall</w:t>
      </w:r>
      <w:r w:rsidRPr="00B505DB">
        <w:rPr>
          <w:rFonts w:eastAsia="Times New Roman" w:cs="Times New Roman"/>
          <w:szCs w:val="24"/>
          <w:lang w:val="en-US"/>
        </w:rPr>
        <w:t xml:space="preserve"> carry out the different production operations in accordance with pre-established instructions and procedures and in accordance with good manufacturing practice. Adequate and sufficient resources shall be made available by the manufacturer for the in-process controls. All process deviations and product defects shall be documented and thoroughly investigated.</w:t>
      </w:r>
    </w:p>
    <w:p w14:paraId="0A382AAF" w14:textId="13AB3FC1" w:rsidR="00B505DB" w:rsidRPr="00B505DB" w:rsidRDefault="00B505DB" w:rsidP="00B505DB">
      <w:pPr>
        <w:spacing w:after="0" w:line="240" w:lineRule="auto"/>
        <w:ind w:firstLine="708"/>
        <w:textAlignment w:val="baseline"/>
        <w:rPr>
          <w:rFonts w:eastAsia="Times New Roman" w:cs="Times New Roman"/>
          <w:szCs w:val="24"/>
          <w:lang w:val="en-US"/>
        </w:rPr>
      </w:pPr>
      <w:r w:rsidRPr="00B505DB">
        <w:rPr>
          <w:rFonts w:eastAsia="Times New Roman" w:cs="Times New Roman"/>
          <w:szCs w:val="24"/>
          <w:lang w:val="en-US"/>
        </w:rPr>
        <w:t xml:space="preserve">The manufacturers shall take appropriate technical and </w:t>
      </w:r>
      <w:proofErr w:type="spellStart"/>
      <w:r w:rsidRPr="00B505DB">
        <w:rPr>
          <w:rFonts w:eastAsia="Times New Roman" w:cs="Times New Roman"/>
          <w:szCs w:val="24"/>
          <w:lang w:val="en-US"/>
        </w:rPr>
        <w:t>organisational</w:t>
      </w:r>
      <w:proofErr w:type="spellEnd"/>
      <w:r w:rsidRPr="00B505DB">
        <w:rPr>
          <w:rFonts w:eastAsia="Times New Roman" w:cs="Times New Roman"/>
          <w:szCs w:val="24"/>
          <w:lang w:val="en-US"/>
        </w:rPr>
        <w:t xml:space="preserve"> measures to avoid cross contamination and mix-ups.</w:t>
      </w:r>
    </w:p>
    <w:p w14:paraId="32C6EC91" w14:textId="1EA64643" w:rsidR="003B093D" w:rsidRPr="00E6262C" w:rsidRDefault="00B505DB" w:rsidP="00E6262C">
      <w:pPr>
        <w:spacing w:after="0" w:line="240" w:lineRule="auto"/>
        <w:ind w:firstLine="708"/>
        <w:textAlignment w:val="baseline"/>
        <w:rPr>
          <w:rFonts w:eastAsia="Times New Roman" w:cs="Times New Roman"/>
          <w:szCs w:val="24"/>
          <w:lang w:val="en-US"/>
        </w:rPr>
      </w:pPr>
      <w:r w:rsidRPr="00B505DB">
        <w:rPr>
          <w:rFonts w:eastAsia="Times New Roman" w:cs="Times New Roman"/>
          <w:szCs w:val="24"/>
          <w:lang w:val="en-US"/>
        </w:rPr>
        <w:t xml:space="preserve">Any new manufacturing or important modification of a manufacturing process of a </w:t>
      </w:r>
      <w:r w:rsidRPr="00B505DB">
        <w:rPr>
          <w:rFonts w:eastAsia="Times New Roman" w:cs="Times New Roman"/>
          <w:iCs/>
          <w:color w:val="000000"/>
          <w:szCs w:val="24"/>
          <w:lang w:eastAsia="hr-HR"/>
        </w:rPr>
        <w:t>medicinal</w:t>
      </w:r>
      <w:r w:rsidRPr="00B505DB">
        <w:rPr>
          <w:rFonts w:eastAsia="Times New Roman" w:cs="Times New Roman"/>
          <w:szCs w:val="24"/>
          <w:lang w:val="en-US"/>
        </w:rPr>
        <w:t xml:space="preserve"> product shall be validated. Critical phases of manufacturing processes shall be regularly revalidated</w:t>
      </w:r>
      <w:r w:rsidR="00BE0A68">
        <w:rPr>
          <w:rFonts w:eastAsia="Times New Roman" w:cs="Times New Roman"/>
          <w:szCs w:val="24"/>
          <w:lang w:val="en-US"/>
        </w:rPr>
        <w:t>.</w:t>
      </w:r>
    </w:p>
    <w:p w14:paraId="40F3D0CD" w14:textId="4079C1F6" w:rsidR="001306A1" w:rsidRDefault="001306A1" w:rsidP="008D5AB2">
      <w:pPr>
        <w:spacing w:after="0" w:line="240" w:lineRule="auto"/>
        <w:textAlignment w:val="baseline"/>
        <w:rPr>
          <w:rFonts w:eastAsia="Times New Roman" w:cs="Times New Roman"/>
          <w:color w:val="000000"/>
          <w:szCs w:val="24"/>
          <w:lang w:eastAsia="hr-HR"/>
        </w:rPr>
      </w:pPr>
    </w:p>
    <w:p w14:paraId="7EB86229" w14:textId="77777777" w:rsidR="00E6262C" w:rsidRPr="00E6262C" w:rsidRDefault="00E6262C" w:rsidP="00E6262C">
      <w:pPr>
        <w:spacing w:after="0" w:line="240" w:lineRule="auto"/>
        <w:jc w:val="center"/>
        <w:rPr>
          <w:rFonts w:eastAsia="Times New Roman" w:cs="Times New Roman"/>
          <w:b/>
          <w:szCs w:val="24"/>
          <w:lang w:val="en-US"/>
        </w:rPr>
      </w:pPr>
      <w:r w:rsidRPr="00E6262C">
        <w:rPr>
          <w:b/>
        </w:rPr>
        <w:t>Quality control</w:t>
      </w:r>
    </w:p>
    <w:p w14:paraId="76C49F74" w14:textId="77777777" w:rsidR="00E6262C" w:rsidRDefault="00E6262C" w:rsidP="00E6262C">
      <w:pPr>
        <w:spacing w:after="0" w:line="240" w:lineRule="auto"/>
        <w:jc w:val="center"/>
        <w:textAlignment w:val="baseline"/>
        <w:rPr>
          <w:rFonts w:eastAsia="Times New Roman" w:cs="Times New Roman"/>
          <w:color w:val="000000"/>
          <w:szCs w:val="24"/>
          <w:lang w:eastAsia="hr-HR"/>
        </w:rPr>
      </w:pPr>
    </w:p>
    <w:p w14:paraId="0227F11C" w14:textId="1586FDD5" w:rsidR="00963042" w:rsidRDefault="00963042" w:rsidP="00E6262C">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1</w:t>
      </w:r>
      <w:r w:rsidR="00721FF0">
        <w:rPr>
          <w:rFonts w:eastAsia="Times New Roman" w:cs="Times New Roman"/>
          <w:color w:val="000000"/>
          <w:szCs w:val="24"/>
          <w:lang w:eastAsia="hr-HR"/>
        </w:rPr>
        <w:t>3</w:t>
      </w:r>
    </w:p>
    <w:p w14:paraId="1793BB4D" w14:textId="68884221"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The manufacturer shall establish and maintain a quality control system placed under the authority of a person who has the requisite qualifications and is independent of production.</w:t>
      </w:r>
    </w:p>
    <w:p w14:paraId="244C31DB" w14:textId="5CB66997"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The p</w:t>
      </w:r>
      <w:r w:rsidRPr="00963042">
        <w:rPr>
          <w:rFonts w:eastAsia="Times New Roman" w:cs="Times New Roman"/>
          <w:color w:val="000000"/>
          <w:szCs w:val="24"/>
          <w:lang w:eastAsia="hr-HR"/>
        </w:rPr>
        <w:t xml:space="preserve">erson </w:t>
      </w:r>
      <w:r>
        <w:rPr>
          <w:rFonts w:eastAsia="Times New Roman" w:cs="Times New Roman"/>
          <w:color w:val="000000"/>
          <w:szCs w:val="24"/>
          <w:lang w:eastAsia="hr-HR"/>
        </w:rPr>
        <w:t xml:space="preserve">referred to in paragraph 1 of this article </w:t>
      </w:r>
      <w:r w:rsidRPr="00963042">
        <w:rPr>
          <w:rFonts w:eastAsia="Times New Roman" w:cs="Times New Roman"/>
          <w:color w:val="000000"/>
          <w:szCs w:val="24"/>
          <w:lang w:eastAsia="hr-HR"/>
        </w:rPr>
        <w:t>shall have at his disposal one or more quality control laboratories appropriately staffed and equipped to carry out the necessary examination and testing of starting materials and packaging materials and the testing of intermediate and finished medicinal products.</w:t>
      </w:r>
    </w:p>
    <w:p w14:paraId="37E5429F" w14:textId="77777777" w:rsid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 xml:space="preserve">For medicinal products, including those imported from third countries, contract laboratories may be used if authorised in accordance with </w:t>
      </w:r>
      <w:r>
        <w:rPr>
          <w:rFonts w:eastAsia="Times New Roman" w:cs="Times New Roman"/>
          <w:color w:val="000000"/>
          <w:szCs w:val="24"/>
          <w:lang w:eastAsia="hr-HR"/>
        </w:rPr>
        <w:t>the Law.</w:t>
      </w:r>
    </w:p>
    <w:p w14:paraId="517D928D" w14:textId="39CB249A"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During the final control of the finished medicinal product before its release for sale or distribution, the quality control system shall take into account, in addition to analytical results, essential information such as the production conditions, the results of in-process controls, the examination of the manufacturing documents and the conformity of the product to its specifications, including the final finished pack.</w:t>
      </w:r>
    </w:p>
    <w:p w14:paraId="77F7D1C7" w14:textId="4350624F"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Samples of each batch of finished medicinal product shall be retained for at least 1 year after the expiry date.</w:t>
      </w:r>
    </w:p>
    <w:p w14:paraId="16428272" w14:textId="77777777" w:rsidR="0060148D"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 xml:space="preserve">Samples of starting materials, other than solvents, gases or water, used in the manufacturing process shall be retained for at least 2 years after the release of the product. </w:t>
      </w:r>
    </w:p>
    <w:p w14:paraId="2A43B04F" w14:textId="77777777" w:rsidR="0060148D" w:rsidRDefault="0060148D" w:rsidP="00963042">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Period referred to in paragraph 6 of this article </w:t>
      </w:r>
      <w:r w:rsidR="00963042" w:rsidRPr="00963042">
        <w:rPr>
          <w:rFonts w:eastAsia="Times New Roman" w:cs="Times New Roman"/>
          <w:color w:val="000000"/>
          <w:szCs w:val="24"/>
          <w:lang w:eastAsia="hr-HR"/>
        </w:rPr>
        <w:t xml:space="preserve">may be shortened if the period of stability of the material, as indicated in the relevant specification, is shorter. </w:t>
      </w:r>
    </w:p>
    <w:p w14:paraId="7937B620" w14:textId="6C5D300D"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All samples shall be maintained at the disposal of the competent authorities.</w:t>
      </w:r>
    </w:p>
    <w:p w14:paraId="39E41F33" w14:textId="642D30B2" w:rsidR="00874F9F" w:rsidRDefault="00963042" w:rsidP="0062038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 xml:space="preserve">Other conditions may be defined, by agreement with the </w:t>
      </w:r>
      <w:r w:rsidR="0060148D">
        <w:rPr>
          <w:rFonts w:eastAsia="Times New Roman" w:cs="Times New Roman"/>
          <w:color w:val="000000"/>
          <w:szCs w:val="24"/>
          <w:lang w:eastAsia="hr-HR"/>
        </w:rPr>
        <w:t>Institute</w:t>
      </w:r>
      <w:r w:rsidRPr="00963042">
        <w:rPr>
          <w:rFonts w:eastAsia="Times New Roman" w:cs="Times New Roman"/>
          <w:color w:val="000000"/>
          <w:szCs w:val="24"/>
          <w:lang w:eastAsia="hr-HR"/>
        </w:rPr>
        <w:t>, for the sampling and retaining of starting materials and certain products manufactured individually or in small quantities, or when their storage could raise special problems.</w:t>
      </w:r>
    </w:p>
    <w:p w14:paraId="7B6FB844" w14:textId="3E7A588D" w:rsidR="00052603" w:rsidRPr="00E6262C" w:rsidRDefault="00E6262C" w:rsidP="00E6262C">
      <w:pPr>
        <w:spacing w:after="0" w:line="240" w:lineRule="auto"/>
        <w:jc w:val="center"/>
        <w:textAlignment w:val="baseline"/>
        <w:rPr>
          <w:rFonts w:eastAsia="Times New Roman" w:cs="Times New Roman"/>
          <w:b/>
          <w:color w:val="000000"/>
          <w:szCs w:val="24"/>
          <w:lang w:eastAsia="hr-HR"/>
        </w:rPr>
      </w:pPr>
      <w:r w:rsidRPr="00E6262C">
        <w:rPr>
          <w:b/>
        </w:rPr>
        <w:lastRenderedPageBreak/>
        <w:t>Outsourced operations</w:t>
      </w:r>
    </w:p>
    <w:p w14:paraId="0956C02D" w14:textId="77777777" w:rsidR="00E6262C" w:rsidRDefault="00E6262C" w:rsidP="00052603">
      <w:pPr>
        <w:spacing w:after="0" w:line="240" w:lineRule="auto"/>
        <w:jc w:val="center"/>
        <w:textAlignment w:val="baseline"/>
        <w:rPr>
          <w:rFonts w:eastAsia="Times New Roman" w:cs="Times New Roman"/>
          <w:color w:val="000000"/>
          <w:szCs w:val="24"/>
          <w:lang w:eastAsia="hr-HR"/>
        </w:rPr>
      </w:pPr>
    </w:p>
    <w:p w14:paraId="59EC54F8" w14:textId="77015640" w:rsidR="00052603" w:rsidRDefault="00052603" w:rsidP="00052603">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721FF0">
        <w:rPr>
          <w:rFonts w:eastAsia="Times New Roman" w:cs="Times New Roman"/>
          <w:color w:val="000000"/>
          <w:szCs w:val="24"/>
          <w:lang w:eastAsia="hr-HR"/>
        </w:rPr>
        <w:t>14</w:t>
      </w:r>
    </w:p>
    <w:p w14:paraId="53619093" w14:textId="4A4903E9" w:rsidR="00052603" w:rsidRPr="00052603" w:rsidRDefault="00366D0C" w:rsidP="00052603">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The </w:t>
      </w:r>
      <w:r w:rsidR="00E86D56">
        <w:rPr>
          <w:rFonts w:eastAsia="Times New Roman" w:cs="Times New Roman"/>
          <w:color w:val="000000"/>
          <w:szCs w:val="24"/>
          <w:lang w:eastAsia="hr-HR"/>
        </w:rPr>
        <w:t xml:space="preserve">manufacturer is obliged to make a </w:t>
      </w:r>
      <w:r w:rsidR="00E86D56" w:rsidRPr="00052603">
        <w:rPr>
          <w:rFonts w:eastAsia="Times New Roman" w:cs="Times New Roman"/>
          <w:color w:val="000000"/>
          <w:szCs w:val="24"/>
          <w:lang w:eastAsia="hr-HR"/>
        </w:rPr>
        <w:t xml:space="preserve">written contract </w:t>
      </w:r>
      <w:r w:rsidR="00E86D56">
        <w:rPr>
          <w:rFonts w:eastAsia="Times New Roman" w:cs="Times New Roman"/>
          <w:color w:val="000000"/>
          <w:szCs w:val="24"/>
          <w:lang w:eastAsia="hr-HR"/>
        </w:rPr>
        <w:t xml:space="preserve">for </w:t>
      </w:r>
      <w:r w:rsidR="00052603" w:rsidRPr="00052603">
        <w:rPr>
          <w:rFonts w:eastAsia="Times New Roman" w:cs="Times New Roman"/>
          <w:color w:val="000000"/>
          <w:szCs w:val="24"/>
          <w:lang w:eastAsia="hr-HR"/>
        </w:rPr>
        <w:t xml:space="preserve">manufacturing or import operation or operation linked </w:t>
      </w:r>
      <w:r w:rsidR="00E86D56">
        <w:rPr>
          <w:rFonts w:eastAsia="Times New Roman" w:cs="Times New Roman"/>
          <w:color w:val="000000"/>
          <w:szCs w:val="24"/>
          <w:lang w:eastAsia="hr-HR"/>
        </w:rPr>
        <w:t>there</w:t>
      </w:r>
      <w:r w:rsidR="00052603" w:rsidRPr="00052603">
        <w:rPr>
          <w:rFonts w:eastAsia="Times New Roman" w:cs="Times New Roman"/>
          <w:color w:val="000000"/>
          <w:szCs w:val="24"/>
          <w:lang w:eastAsia="hr-HR"/>
        </w:rPr>
        <w:t>to which is outsourced</w:t>
      </w:r>
      <w:r w:rsidR="00E86D56">
        <w:rPr>
          <w:rFonts w:eastAsia="Times New Roman" w:cs="Times New Roman"/>
          <w:color w:val="000000"/>
          <w:szCs w:val="24"/>
          <w:lang w:eastAsia="hr-HR"/>
        </w:rPr>
        <w:t xml:space="preserve"> to another person</w:t>
      </w:r>
      <w:r w:rsidR="00052603" w:rsidRPr="00052603">
        <w:rPr>
          <w:rFonts w:eastAsia="Times New Roman" w:cs="Times New Roman"/>
          <w:color w:val="000000"/>
          <w:szCs w:val="24"/>
          <w:lang w:eastAsia="hr-HR"/>
        </w:rPr>
        <w:t>.</w:t>
      </w:r>
    </w:p>
    <w:p w14:paraId="14BB560F" w14:textId="1B49A17E" w:rsidR="00052603" w:rsidRPr="00052603" w:rsidRDefault="00052603" w:rsidP="00052603">
      <w:pPr>
        <w:spacing w:after="0" w:line="240" w:lineRule="auto"/>
        <w:ind w:firstLine="708"/>
        <w:textAlignment w:val="baseline"/>
        <w:rPr>
          <w:rFonts w:eastAsia="Times New Roman" w:cs="Times New Roman"/>
          <w:color w:val="000000"/>
          <w:szCs w:val="24"/>
          <w:lang w:eastAsia="hr-HR"/>
        </w:rPr>
      </w:pPr>
      <w:r w:rsidRPr="00052603">
        <w:rPr>
          <w:rFonts w:eastAsia="Times New Roman" w:cs="Times New Roman"/>
          <w:color w:val="000000"/>
          <w:szCs w:val="24"/>
          <w:lang w:eastAsia="hr-HR"/>
        </w:rPr>
        <w:t xml:space="preserve">The contract </w:t>
      </w:r>
      <w:r w:rsidR="006B2A7E">
        <w:rPr>
          <w:rFonts w:eastAsia="Times New Roman" w:cs="Times New Roman"/>
          <w:color w:val="000000"/>
          <w:szCs w:val="24"/>
          <w:lang w:eastAsia="hr-HR"/>
        </w:rPr>
        <w:t xml:space="preserve">referred to in paragraph 1 of this article </w:t>
      </w:r>
      <w:r w:rsidRPr="00052603">
        <w:rPr>
          <w:rFonts w:eastAsia="Times New Roman" w:cs="Times New Roman"/>
          <w:color w:val="000000"/>
          <w:szCs w:val="24"/>
          <w:lang w:eastAsia="hr-HR"/>
        </w:rPr>
        <w:t>shall clearly define the responsibilities of each party and shall define, in particular, the observance of good manufacturing practice to be followed by the contract-acceptor and the manner in which the qualified person responsible for certifying each batch is to discharge his responsibilities.</w:t>
      </w:r>
    </w:p>
    <w:p w14:paraId="67A2FFD2" w14:textId="209C363C" w:rsidR="00052603" w:rsidRPr="00052603" w:rsidRDefault="00052603" w:rsidP="00052603">
      <w:pPr>
        <w:spacing w:after="0" w:line="240" w:lineRule="auto"/>
        <w:ind w:firstLine="708"/>
        <w:textAlignment w:val="baseline"/>
        <w:rPr>
          <w:rFonts w:eastAsia="Times New Roman" w:cs="Times New Roman"/>
          <w:color w:val="000000"/>
          <w:szCs w:val="24"/>
          <w:lang w:eastAsia="hr-HR"/>
        </w:rPr>
      </w:pPr>
      <w:r w:rsidRPr="00052603">
        <w:rPr>
          <w:rFonts w:eastAsia="Times New Roman" w:cs="Times New Roman"/>
          <w:color w:val="000000"/>
          <w:szCs w:val="24"/>
          <w:lang w:eastAsia="hr-HR"/>
        </w:rPr>
        <w:t>The contract-acceptor</w:t>
      </w:r>
      <w:r w:rsidR="00B77787">
        <w:rPr>
          <w:rFonts w:eastAsia="Times New Roman" w:cs="Times New Roman"/>
          <w:color w:val="000000"/>
          <w:szCs w:val="24"/>
          <w:lang w:eastAsia="hr-HR"/>
        </w:rPr>
        <w:t xml:space="preserve"> referred to in paragraph 2 of this article</w:t>
      </w:r>
      <w:r w:rsidRPr="00052603">
        <w:rPr>
          <w:rFonts w:eastAsia="Times New Roman" w:cs="Times New Roman"/>
          <w:color w:val="000000"/>
          <w:szCs w:val="24"/>
          <w:lang w:eastAsia="hr-HR"/>
        </w:rPr>
        <w:t xml:space="preserve"> shall not subcontract any of the work entrusted to him under the contract without written authorisation from the contract-giver.</w:t>
      </w:r>
    </w:p>
    <w:p w14:paraId="61BAFE10" w14:textId="283F304B" w:rsidR="00160C58" w:rsidRPr="00160C58" w:rsidRDefault="00052603" w:rsidP="00620382">
      <w:pPr>
        <w:spacing w:after="0" w:line="240" w:lineRule="auto"/>
        <w:ind w:firstLine="708"/>
        <w:textAlignment w:val="baseline"/>
        <w:rPr>
          <w:rFonts w:eastAsia="Times New Roman" w:cs="Times New Roman"/>
          <w:color w:val="000000"/>
          <w:szCs w:val="24"/>
          <w:lang w:eastAsia="hr-HR"/>
        </w:rPr>
      </w:pPr>
      <w:r w:rsidRPr="00052603">
        <w:rPr>
          <w:rFonts w:eastAsia="Times New Roman" w:cs="Times New Roman"/>
          <w:color w:val="000000"/>
          <w:szCs w:val="24"/>
          <w:lang w:eastAsia="hr-HR"/>
        </w:rPr>
        <w:t xml:space="preserve">The contract-acceptor </w:t>
      </w:r>
      <w:r w:rsidR="00B77787">
        <w:rPr>
          <w:rFonts w:eastAsia="Times New Roman" w:cs="Times New Roman"/>
          <w:color w:val="000000"/>
          <w:szCs w:val="24"/>
          <w:lang w:eastAsia="hr-HR"/>
        </w:rPr>
        <w:t>referred to in paragraph 2 of this article</w:t>
      </w:r>
      <w:r w:rsidR="00B77787" w:rsidRPr="00052603">
        <w:rPr>
          <w:rFonts w:eastAsia="Times New Roman" w:cs="Times New Roman"/>
          <w:color w:val="000000"/>
          <w:szCs w:val="24"/>
          <w:lang w:eastAsia="hr-HR"/>
        </w:rPr>
        <w:t xml:space="preserve"> </w:t>
      </w:r>
      <w:r w:rsidRPr="00052603">
        <w:rPr>
          <w:rFonts w:eastAsia="Times New Roman" w:cs="Times New Roman"/>
          <w:color w:val="000000"/>
          <w:szCs w:val="24"/>
          <w:lang w:eastAsia="hr-HR"/>
        </w:rPr>
        <w:t xml:space="preserve">shall comply with the principles and guidelines of good manufacturing practice and shall submit to inspections carried out by </w:t>
      </w:r>
      <w:r w:rsidR="00596417">
        <w:rPr>
          <w:rFonts w:eastAsia="Times New Roman" w:cs="Times New Roman"/>
          <w:color w:val="000000"/>
          <w:szCs w:val="24"/>
          <w:lang w:eastAsia="hr-HR"/>
        </w:rPr>
        <w:t>the Institute.</w:t>
      </w:r>
    </w:p>
    <w:p w14:paraId="2B4A2F29" w14:textId="4EBED7C7" w:rsidR="00047A1D" w:rsidRPr="00047A1D" w:rsidRDefault="00047A1D" w:rsidP="00F71689">
      <w:pPr>
        <w:spacing w:after="0" w:line="240" w:lineRule="auto"/>
        <w:textAlignment w:val="baseline"/>
        <w:rPr>
          <w:rFonts w:eastAsia="Times New Roman" w:cs="Times New Roman"/>
          <w:b/>
          <w:iCs/>
          <w:color w:val="000000"/>
          <w:szCs w:val="24"/>
          <w:lang w:eastAsia="hr-HR"/>
        </w:rPr>
      </w:pPr>
    </w:p>
    <w:p w14:paraId="519F1930" w14:textId="60F29E5A" w:rsidR="00E6262C" w:rsidRPr="00E6262C" w:rsidRDefault="00E6262C" w:rsidP="00047A1D">
      <w:pPr>
        <w:spacing w:after="0" w:line="240" w:lineRule="auto"/>
        <w:jc w:val="center"/>
        <w:textAlignment w:val="baseline"/>
        <w:rPr>
          <w:rFonts w:eastAsia="Times New Roman" w:cs="Times New Roman"/>
          <w:b/>
          <w:iCs/>
          <w:color w:val="000000"/>
          <w:szCs w:val="24"/>
          <w:lang w:eastAsia="hr-HR"/>
        </w:rPr>
      </w:pPr>
      <w:r w:rsidRPr="00E6262C">
        <w:rPr>
          <w:b/>
        </w:rPr>
        <w:t>Complaints and product recall</w:t>
      </w:r>
    </w:p>
    <w:p w14:paraId="2444236A" w14:textId="77777777" w:rsidR="00E6262C" w:rsidRDefault="00E6262C" w:rsidP="00047A1D">
      <w:pPr>
        <w:spacing w:after="0" w:line="240" w:lineRule="auto"/>
        <w:jc w:val="center"/>
        <w:textAlignment w:val="baseline"/>
        <w:rPr>
          <w:rFonts w:eastAsia="Times New Roman" w:cs="Times New Roman"/>
          <w:iCs/>
          <w:color w:val="000000"/>
          <w:szCs w:val="24"/>
          <w:lang w:eastAsia="hr-HR"/>
        </w:rPr>
      </w:pPr>
    </w:p>
    <w:p w14:paraId="2B11D760" w14:textId="405680FC" w:rsidR="00047A1D" w:rsidRDefault="00047A1D" w:rsidP="00047A1D">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 xml:space="preserve">Article </w:t>
      </w:r>
      <w:r w:rsidR="00721FF0">
        <w:rPr>
          <w:rFonts w:eastAsia="Times New Roman" w:cs="Times New Roman"/>
          <w:iCs/>
          <w:color w:val="000000"/>
          <w:szCs w:val="24"/>
          <w:lang w:eastAsia="hr-HR"/>
        </w:rPr>
        <w:t>15</w:t>
      </w:r>
    </w:p>
    <w:p w14:paraId="2C421F35" w14:textId="020943FD" w:rsidR="00047A1D" w:rsidRPr="00047A1D" w:rsidRDefault="00D30C55" w:rsidP="00047A1D">
      <w:pPr>
        <w:spacing w:after="0" w:line="240" w:lineRule="auto"/>
        <w:ind w:firstLine="708"/>
        <w:textAlignment w:val="baseline"/>
        <w:rPr>
          <w:rFonts w:eastAsia="Times New Roman" w:cs="Times New Roman"/>
          <w:iCs/>
          <w:color w:val="000000"/>
          <w:szCs w:val="24"/>
          <w:lang w:eastAsia="hr-HR"/>
        </w:rPr>
      </w:pPr>
      <w:r>
        <w:rPr>
          <w:rFonts w:eastAsia="Times New Roman" w:cs="Times New Roman"/>
          <w:iCs/>
          <w:color w:val="000000"/>
          <w:szCs w:val="24"/>
          <w:lang w:eastAsia="hr-HR"/>
        </w:rPr>
        <w:t>The</w:t>
      </w:r>
      <w:r w:rsidR="00047A1D" w:rsidRPr="00047A1D">
        <w:rPr>
          <w:rFonts w:eastAsia="Times New Roman" w:cs="Times New Roman"/>
          <w:iCs/>
          <w:color w:val="000000"/>
          <w:szCs w:val="24"/>
          <w:lang w:eastAsia="hr-HR"/>
        </w:rPr>
        <w:t xml:space="preserve"> manufacturers </w:t>
      </w:r>
      <w:r>
        <w:rPr>
          <w:rFonts w:eastAsia="Times New Roman" w:cs="Times New Roman"/>
          <w:iCs/>
          <w:color w:val="000000"/>
          <w:szCs w:val="24"/>
          <w:lang w:eastAsia="hr-HR"/>
        </w:rPr>
        <w:t xml:space="preserve">shall </w:t>
      </w:r>
      <w:r w:rsidR="00047A1D" w:rsidRPr="00047A1D">
        <w:rPr>
          <w:rFonts w:eastAsia="Times New Roman" w:cs="Times New Roman"/>
          <w:iCs/>
          <w:color w:val="000000"/>
          <w:szCs w:val="24"/>
          <w:lang w:eastAsia="hr-HR"/>
        </w:rPr>
        <w:t xml:space="preserve">implement a system for recording and reviewing complaints together with an effective system for recalling, promptly and at any time, medicinal products in the distribution network. Any complaint concerning a defect shall be recorded and investigated by the manufacturer. The manufacturer shall be required to inform the </w:t>
      </w:r>
      <w:r w:rsidR="00EB3EDB">
        <w:rPr>
          <w:rFonts w:eastAsia="Times New Roman" w:cs="Times New Roman"/>
          <w:iCs/>
          <w:color w:val="000000"/>
          <w:szCs w:val="24"/>
          <w:lang w:eastAsia="hr-HR"/>
        </w:rPr>
        <w:t xml:space="preserve">Institute </w:t>
      </w:r>
      <w:r w:rsidR="00047A1D" w:rsidRPr="00047A1D">
        <w:rPr>
          <w:rFonts w:eastAsia="Times New Roman" w:cs="Times New Roman"/>
          <w:iCs/>
          <w:color w:val="000000"/>
          <w:szCs w:val="24"/>
          <w:lang w:eastAsia="hr-HR"/>
        </w:rPr>
        <w:t>and, if applicable, the marketing authorisation holder of any defect that could result in a recall or an abnormal restriction on supply and, in so far as possible, indicate the countries of destination.</w:t>
      </w:r>
    </w:p>
    <w:p w14:paraId="42FF3B74" w14:textId="3193EDC5" w:rsidR="00047A1D" w:rsidRPr="00620382" w:rsidRDefault="00047A1D" w:rsidP="00620382">
      <w:pPr>
        <w:spacing w:after="0" w:line="240" w:lineRule="auto"/>
        <w:ind w:firstLine="708"/>
        <w:textAlignment w:val="baseline"/>
        <w:rPr>
          <w:rFonts w:eastAsia="Times New Roman" w:cs="Times New Roman"/>
          <w:iCs/>
          <w:color w:val="000000"/>
          <w:szCs w:val="24"/>
          <w:lang w:eastAsia="hr-HR"/>
        </w:rPr>
      </w:pPr>
      <w:r>
        <w:rPr>
          <w:rFonts w:eastAsia="Times New Roman" w:cs="Times New Roman"/>
          <w:iCs/>
          <w:color w:val="000000"/>
          <w:szCs w:val="24"/>
          <w:lang w:eastAsia="hr-HR"/>
        </w:rPr>
        <w:t>A</w:t>
      </w:r>
      <w:r w:rsidRPr="00047A1D">
        <w:rPr>
          <w:rFonts w:eastAsia="Times New Roman" w:cs="Times New Roman"/>
          <w:iCs/>
          <w:color w:val="000000"/>
          <w:szCs w:val="24"/>
          <w:lang w:eastAsia="hr-HR"/>
        </w:rPr>
        <w:t xml:space="preserve">ny recall shall be made in accordance with the </w:t>
      </w:r>
      <w:r w:rsidR="00D86530">
        <w:rPr>
          <w:rFonts w:eastAsia="Times New Roman" w:cs="Times New Roman"/>
          <w:iCs/>
          <w:color w:val="000000"/>
          <w:szCs w:val="24"/>
          <w:lang w:eastAsia="hr-HR"/>
        </w:rPr>
        <w:t>Law.</w:t>
      </w:r>
    </w:p>
    <w:p w14:paraId="77B50179" w14:textId="7150109B" w:rsidR="002A6BD3" w:rsidRPr="002A6BD3" w:rsidRDefault="002A6BD3" w:rsidP="003731B9">
      <w:pPr>
        <w:spacing w:before="100" w:beforeAutospacing="1" w:after="100" w:afterAutospacing="1" w:line="240" w:lineRule="auto"/>
        <w:jc w:val="center"/>
        <w:rPr>
          <w:rFonts w:eastAsia="Times New Roman" w:cs="Times New Roman"/>
          <w:b/>
          <w:szCs w:val="24"/>
          <w:lang w:val="en-US"/>
        </w:rPr>
      </w:pPr>
      <w:r w:rsidRPr="002A6BD3">
        <w:rPr>
          <w:rFonts w:eastAsia="Times New Roman" w:cs="Times New Roman"/>
          <w:b/>
          <w:szCs w:val="24"/>
          <w:lang w:val="en-US"/>
        </w:rPr>
        <w:t>Self</w:t>
      </w:r>
      <w:r w:rsidR="00E6262C">
        <w:rPr>
          <w:rFonts w:eastAsia="Times New Roman" w:cs="Times New Roman"/>
          <w:b/>
          <w:szCs w:val="24"/>
          <w:lang w:val="en-US"/>
        </w:rPr>
        <w:t>-</w:t>
      </w:r>
      <w:r w:rsidRPr="002A6BD3">
        <w:rPr>
          <w:rFonts w:eastAsia="Times New Roman" w:cs="Times New Roman"/>
          <w:b/>
          <w:szCs w:val="24"/>
          <w:lang w:val="en-US"/>
        </w:rPr>
        <w:t>inspections</w:t>
      </w:r>
    </w:p>
    <w:p w14:paraId="4F204360" w14:textId="1B49C270" w:rsidR="003731B9" w:rsidRPr="001F364E" w:rsidRDefault="003731B9" w:rsidP="001F364E">
      <w:pPr>
        <w:pStyle w:val="NoSpacing"/>
        <w:jc w:val="center"/>
        <w:rPr>
          <w:rFonts w:ascii="Times New Roman" w:hAnsi="Times New Roman" w:cs="Times New Roman"/>
          <w:sz w:val="24"/>
          <w:szCs w:val="24"/>
          <w:lang w:val="en-US"/>
        </w:rPr>
      </w:pPr>
      <w:r w:rsidRPr="001F364E">
        <w:rPr>
          <w:rFonts w:ascii="Times New Roman" w:hAnsi="Times New Roman" w:cs="Times New Roman"/>
          <w:sz w:val="24"/>
          <w:szCs w:val="24"/>
          <w:lang w:val="en-US"/>
        </w:rPr>
        <w:t xml:space="preserve">Article </w:t>
      </w:r>
      <w:r w:rsidR="00721FF0" w:rsidRPr="001F364E">
        <w:rPr>
          <w:rFonts w:ascii="Times New Roman" w:hAnsi="Times New Roman" w:cs="Times New Roman"/>
          <w:sz w:val="24"/>
          <w:szCs w:val="24"/>
          <w:lang w:val="en-US"/>
        </w:rPr>
        <w:t>16</w:t>
      </w:r>
    </w:p>
    <w:p w14:paraId="25574E00" w14:textId="5637F287" w:rsidR="003731B9" w:rsidRPr="001F364E" w:rsidRDefault="003731B9" w:rsidP="001F364E">
      <w:pPr>
        <w:pStyle w:val="NoSpacing"/>
        <w:ind w:firstLine="708"/>
        <w:jc w:val="both"/>
        <w:rPr>
          <w:rFonts w:ascii="Times New Roman" w:hAnsi="Times New Roman" w:cs="Times New Roman"/>
          <w:sz w:val="24"/>
          <w:szCs w:val="24"/>
          <w:lang w:val="en-US"/>
        </w:rPr>
      </w:pPr>
      <w:r w:rsidRPr="001F364E">
        <w:rPr>
          <w:rFonts w:ascii="Times New Roman" w:hAnsi="Times New Roman" w:cs="Times New Roman"/>
          <w:sz w:val="24"/>
          <w:szCs w:val="24"/>
          <w:lang w:val="en-US"/>
        </w:rPr>
        <w:t xml:space="preserve">The manufacturer shall conduct repeated self-inspections as part of the </w:t>
      </w:r>
      <w:r w:rsidRPr="001F364E">
        <w:rPr>
          <w:rFonts w:ascii="Times New Roman" w:hAnsi="Times New Roman" w:cs="Times New Roman"/>
          <w:color w:val="000000"/>
          <w:sz w:val="24"/>
          <w:szCs w:val="24"/>
          <w:lang w:eastAsia="hr-HR"/>
        </w:rPr>
        <w:t>pharmaceutical</w:t>
      </w:r>
      <w:r w:rsidRPr="001F364E">
        <w:rPr>
          <w:rFonts w:ascii="Times New Roman" w:hAnsi="Times New Roman" w:cs="Times New Roman"/>
          <w:sz w:val="24"/>
          <w:szCs w:val="24"/>
          <w:lang w:val="en-US"/>
        </w:rPr>
        <w:t xml:space="preserve"> quality system in order to monitor the implementation and respect of good manufacturing practice and to propose any necessary corrective measures and/or preventive actions. Records shall be maintained of such self-inspections and any corrective actions subsequently taken.</w:t>
      </w:r>
    </w:p>
    <w:p w14:paraId="3B2E3267" w14:textId="7F933134" w:rsidR="003731B9" w:rsidRPr="003731B9" w:rsidRDefault="003731B9" w:rsidP="008D5AB2">
      <w:pPr>
        <w:spacing w:after="0" w:line="240" w:lineRule="auto"/>
        <w:textAlignment w:val="baseline"/>
        <w:rPr>
          <w:rFonts w:eastAsia="Times New Roman" w:cs="Times New Roman"/>
          <w:color w:val="000000"/>
          <w:szCs w:val="24"/>
          <w:lang w:eastAsia="hr-HR"/>
        </w:rPr>
      </w:pPr>
    </w:p>
    <w:p w14:paraId="76506EE8" w14:textId="4AD937AA" w:rsidR="003731B9" w:rsidRPr="003731B9" w:rsidRDefault="003731B9" w:rsidP="003731B9">
      <w:pPr>
        <w:spacing w:after="0" w:line="240" w:lineRule="auto"/>
        <w:jc w:val="left"/>
        <w:rPr>
          <w:rFonts w:eastAsia="Times New Roman" w:cs="Times New Roman"/>
          <w:szCs w:val="24"/>
          <w:lang w:val="en-US"/>
        </w:rPr>
      </w:pPr>
    </w:p>
    <w:p w14:paraId="56C181B9" w14:textId="0B941589" w:rsidR="002A6BD3" w:rsidRPr="002A6BD3" w:rsidRDefault="002A6BD3" w:rsidP="003731B9">
      <w:pPr>
        <w:spacing w:after="0" w:line="240" w:lineRule="auto"/>
        <w:jc w:val="center"/>
        <w:textAlignment w:val="baseline"/>
        <w:rPr>
          <w:b/>
        </w:rPr>
      </w:pPr>
      <w:r w:rsidRPr="002A6BD3">
        <w:rPr>
          <w:b/>
        </w:rPr>
        <w:t>III CONTENT OF THE APPLICATION AND DOCUMENTATION FOR THE GRANTING OF A MANUFACTURING AUTHORISATION</w:t>
      </w:r>
    </w:p>
    <w:p w14:paraId="4B0AD461" w14:textId="77777777" w:rsidR="002A6BD3" w:rsidRDefault="002A6BD3" w:rsidP="003731B9">
      <w:pPr>
        <w:spacing w:after="0" w:line="240" w:lineRule="auto"/>
        <w:jc w:val="center"/>
        <w:textAlignment w:val="baseline"/>
        <w:rPr>
          <w:rFonts w:eastAsia="Times New Roman" w:cs="Times New Roman"/>
          <w:b/>
          <w:bCs/>
          <w:szCs w:val="24"/>
          <w:lang w:val="en-US"/>
        </w:rPr>
      </w:pPr>
    </w:p>
    <w:p w14:paraId="06BBC427" w14:textId="19791FB1" w:rsidR="003731B9" w:rsidRPr="003731B9" w:rsidRDefault="003731B9" w:rsidP="003731B9">
      <w:pPr>
        <w:spacing w:after="0" w:line="240" w:lineRule="auto"/>
        <w:jc w:val="center"/>
        <w:textAlignment w:val="baseline"/>
        <w:rPr>
          <w:rFonts w:eastAsia="Times New Roman" w:cs="Times New Roman"/>
          <w:szCs w:val="24"/>
          <w:lang w:val="en-US"/>
        </w:rPr>
      </w:pPr>
      <w:r w:rsidRPr="003731B9">
        <w:rPr>
          <w:rFonts w:eastAsia="Times New Roman" w:cs="Times New Roman"/>
          <w:b/>
          <w:bCs/>
          <w:szCs w:val="24"/>
          <w:lang w:val="en-US"/>
        </w:rPr>
        <w:t xml:space="preserve">Issuance of a </w:t>
      </w:r>
      <w:r w:rsidRPr="003731B9">
        <w:rPr>
          <w:rFonts w:eastAsia="Times New Roman" w:cs="Times New Roman"/>
          <w:b/>
          <w:color w:val="000000"/>
          <w:szCs w:val="24"/>
          <w:lang w:eastAsia="hr-HR"/>
        </w:rPr>
        <w:t>Manufacturing</w:t>
      </w:r>
      <w:r w:rsidRPr="003731B9">
        <w:rPr>
          <w:rFonts w:eastAsia="Times New Roman" w:cs="Times New Roman"/>
          <w:b/>
          <w:bCs/>
          <w:szCs w:val="24"/>
          <w:lang w:val="en-US"/>
        </w:rPr>
        <w:t xml:space="preserve"> </w:t>
      </w:r>
      <w:r>
        <w:rPr>
          <w:rFonts w:eastAsia="Times New Roman" w:cs="Times New Roman"/>
          <w:b/>
          <w:bCs/>
          <w:szCs w:val="24"/>
          <w:lang w:val="en-US"/>
        </w:rPr>
        <w:t>Authorisation</w:t>
      </w:r>
    </w:p>
    <w:p w14:paraId="28DFCF29" w14:textId="77777777" w:rsidR="002C1A57" w:rsidRDefault="002C1A57" w:rsidP="003731B9">
      <w:pPr>
        <w:spacing w:after="0" w:line="240" w:lineRule="auto"/>
        <w:jc w:val="center"/>
        <w:textAlignment w:val="baseline"/>
        <w:rPr>
          <w:rFonts w:eastAsia="Times New Roman" w:cs="Times New Roman"/>
          <w:color w:val="000000"/>
          <w:szCs w:val="24"/>
          <w:lang w:eastAsia="hr-HR"/>
        </w:rPr>
      </w:pPr>
    </w:p>
    <w:p w14:paraId="28D8E290" w14:textId="69A0E948" w:rsidR="003731B9" w:rsidRDefault="003731B9" w:rsidP="003731B9">
      <w:pPr>
        <w:spacing w:after="0" w:line="240" w:lineRule="auto"/>
        <w:jc w:val="center"/>
        <w:textAlignment w:val="baseline"/>
        <w:rPr>
          <w:rFonts w:eastAsia="Times New Roman" w:cs="Times New Roman"/>
          <w:bCs/>
          <w:szCs w:val="24"/>
          <w:lang w:val="en-US"/>
        </w:rPr>
      </w:pPr>
      <w:r w:rsidRPr="003731B9">
        <w:rPr>
          <w:rFonts w:eastAsia="Times New Roman" w:cs="Times New Roman"/>
          <w:color w:val="000000"/>
          <w:szCs w:val="24"/>
          <w:lang w:eastAsia="hr-HR"/>
        </w:rPr>
        <w:t>Article</w:t>
      </w:r>
      <w:r w:rsidRPr="003731B9">
        <w:rPr>
          <w:rFonts w:eastAsia="Times New Roman" w:cs="Times New Roman"/>
          <w:b/>
          <w:bCs/>
          <w:szCs w:val="24"/>
          <w:lang w:val="en-US"/>
        </w:rPr>
        <w:t xml:space="preserve"> </w:t>
      </w:r>
      <w:r w:rsidR="00721FF0">
        <w:rPr>
          <w:rFonts w:eastAsia="Times New Roman" w:cs="Times New Roman"/>
          <w:bCs/>
          <w:szCs w:val="24"/>
          <w:lang w:val="en-US"/>
        </w:rPr>
        <w:t>17</w:t>
      </w:r>
    </w:p>
    <w:p w14:paraId="297A56D0" w14:textId="5E8FEC8E" w:rsidR="003731B9" w:rsidRDefault="003731B9" w:rsidP="003731B9">
      <w:pPr>
        <w:spacing w:after="0" w:line="240" w:lineRule="auto"/>
        <w:ind w:firstLine="708"/>
        <w:textAlignment w:val="baseline"/>
        <w:rPr>
          <w:rFonts w:eastAsia="Times New Roman" w:cs="Times New Roman"/>
          <w:color w:val="000000"/>
          <w:szCs w:val="24"/>
          <w:lang w:eastAsia="hr-HR"/>
        </w:rPr>
      </w:pPr>
      <w:r w:rsidRPr="003731B9">
        <w:rPr>
          <w:rFonts w:eastAsia="Times New Roman" w:cs="Times New Roman"/>
          <w:color w:val="000000"/>
          <w:szCs w:val="24"/>
          <w:lang w:eastAsia="hr-HR"/>
        </w:rPr>
        <w:t xml:space="preserve">The </w:t>
      </w:r>
      <w:r>
        <w:rPr>
          <w:rFonts w:eastAsia="Times New Roman" w:cs="Times New Roman"/>
          <w:color w:val="000000"/>
          <w:szCs w:val="24"/>
          <w:lang w:eastAsia="hr-HR"/>
        </w:rPr>
        <w:t>application</w:t>
      </w:r>
      <w:r w:rsidRPr="003731B9">
        <w:rPr>
          <w:rFonts w:eastAsia="Times New Roman" w:cs="Times New Roman"/>
          <w:color w:val="000000"/>
          <w:szCs w:val="24"/>
          <w:lang w:eastAsia="hr-HR"/>
        </w:rPr>
        <w:t xml:space="preserve"> for the issuance of a </w:t>
      </w:r>
      <w:r>
        <w:rPr>
          <w:rFonts w:eastAsia="Times New Roman" w:cs="Times New Roman"/>
          <w:color w:val="000000"/>
          <w:szCs w:val="24"/>
          <w:lang w:eastAsia="hr-HR"/>
        </w:rPr>
        <w:t xml:space="preserve">manufacturing authorisation for medicines </w:t>
      </w:r>
      <w:r w:rsidRPr="003731B9">
        <w:rPr>
          <w:rFonts w:eastAsia="Times New Roman" w:cs="Times New Roman"/>
          <w:color w:val="000000"/>
          <w:szCs w:val="24"/>
          <w:lang w:eastAsia="hr-HR"/>
        </w:rPr>
        <w:t>shall be submitted to the Institute in ac</w:t>
      </w:r>
      <w:r>
        <w:rPr>
          <w:rFonts w:eastAsia="Times New Roman" w:cs="Times New Roman"/>
          <w:color w:val="000000"/>
          <w:szCs w:val="24"/>
          <w:lang w:eastAsia="hr-HR"/>
        </w:rPr>
        <w:t>cordance with the Law</w:t>
      </w:r>
      <w:r w:rsidR="009631C5">
        <w:rPr>
          <w:rFonts w:eastAsia="Times New Roman" w:cs="Times New Roman"/>
          <w:color w:val="000000"/>
          <w:szCs w:val="24"/>
          <w:lang w:eastAsia="hr-HR"/>
        </w:rPr>
        <w:t>.</w:t>
      </w:r>
    </w:p>
    <w:p w14:paraId="107352D6" w14:textId="5E3A756F" w:rsidR="003731B9" w:rsidRDefault="003731B9" w:rsidP="003731B9">
      <w:pPr>
        <w:spacing w:after="0" w:line="240" w:lineRule="auto"/>
        <w:ind w:firstLine="708"/>
        <w:textAlignment w:val="baseline"/>
        <w:rPr>
          <w:rFonts w:eastAsia="Times New Roman" w:cs="Times New Roman"/>
          <w:color w:val="000000"/>
          <w:szCs w:val="24"/>
          <w:lang w:eastAsia="hr-HR"/>
        </w:rPr>
      </w:pPr>
      <w:r w:rsidRPr="003731B9">
        <w:rPr>
          <w:rFonts w:eastAsia="Times New Roman" w:cs="Times New Roman"/>
          <w:color w:val="000000"/>
          <w:szCs w:val="24"/>
          <w:lang w:eastAsia="hr-HR"/>
        </w:rPr>
        <w:t xml:space="preserve">The </w:t>
      </w:r>
      <w:r>
        <w:rPr>
          <w:rFonts w:eastAsia="Times New Roman" w:cs="Times New Roman"/>
          <w:color w:val="000000"/>
          <w:szCs w:val="24"/>
          <w:lang w:eastAsia="hr-HR"/>
        </w:rPr>
        <w:t>application</w:t>
      </w:r>
      <w:r w:rsidRPr="003731B9">
        <w:rPr>
          <w:rFonts w:eastAsia="Times New Roman" w:cs="Times New Roman"/>
          <w:color w:val="000000"/>
          <w:szCs w:val="24"/>
          <w:lang w:eastAsia="hr-HR"/>
        </w:rPr>
        <w:t xml:space="preserve"> refe</w:t>
      </w:r>
      <w:r>
        <w:rPr>
          <w:rFonts w:eastAsia="Times New Roman" w:cs="Times New Roman"/>
          <w:color w:val="000000"/>
          <w:szCs w:val="24"/>
          <w:lang w:eastAsia="hr-HR"/>
        </w:rPr>
        <w:t>rred to in paragraph 1 of this a</w:t>
      </w:r>
      <w:r w:rsidRPr="003731B9">
        <w:rPr>
          <w:rFonts w:eastAsia="Times New Roman" w:cs="Times New Roman"/>
          <w:color w:val="000000"/>
          <w:szCs w:val="24"/>
          <w:lang w:eastAsia="hr-HR"/>
        </w:rPr>
        <w:t>rticle shall be submitted using the application form published on the Institute's website.</w:t>
      </w:r>
    </w:p>
    <w:p w14:paraId="6C60C809" w14:textId="23672B32" w:rsidR="003731B9" w:rsidRPr="003731B9" w:rsidRDefault="003731B9" w:rsidP="003731B9">
      <w:pPr>
        <w:spacing w:after="0" w:line="240" w:lineRule="auto"/>
        <w:ind w:firstLine="708"/>
        <w:textAlignment w:val="baseline"/>
        <w:rPr>
          <w:rFonts w:eastAsia="Times New Roman" w:cs="Times New Roman"/>
          <w:color w:val="000000"/>
          <w:szCs w:val="24"/>
          <w:lang w:eastAsia="hr-HR"/>
        </w:rPr>
      </w:pPr>
      <w:r w:rsidRPr="003731B9">
        <w:rPr>
          <w:rFonts w:eastAsia="Times New Roman" w:cs="Times New Roman"/>
          <w:color w:val="000000"/>
          <w:szCs w:val="24"/>
          <w:lang w:eastAsia="hr-HR"/>
        </w:rPr>
        <w:t xml:space="preserve">Along with the </w:t>
      </w:r>
      <w:r>
        <w:rPr>
          <w:rFonts w:eastAsia="Times New Roman" w:cs="Times New Roman"/>
          <w:color w:val="000000"/>
          <w:szCs w:val="24"/>
          <w:lang w:eastAsia="hr-HR"/>
        </w:rPr>
        <w:t>application</w:t>
      </w:r>
      <w:r w:rsidRPr="003731B9">
        <w:rPr>
          <w:rFonts w:eastAsia="Times New Roman" w:cs="Times New Roman"/>
          <w:color w:val="000000"/>
          <w:szCs w:val="24"/>
          <w:lang w:eastAsia="hr-HR"/>
        </w:rPr>
        <w:t xml:space="preserve"> refe</w:t>
      </w:r>
      <w:r>
        <w:rPr>
          <w:rFonts w:eastAsia="Times New Roman" w:cs="Times New Roman"/>
          <w:color w:val="000000"/>
          <w:szCs w:val="24"/>
          <w:lang w:eastAsia="hr-HR"/>
        </w:rPr>
        <w:t>rred to in paragraph 1 of this a</w:t>
      </w:r>
      <w:r w:rsidRPr="003731B9">
        <w:rPr>
          <w:rFonts w:eastAsia="Times New Roman" w:cs="Times New Roman"/>
          <w:color w:val="000000"/>
          <w:szCs w:val="24"/>
          <w:lang w:eastAsia="hr-HR"/>
        </w:rPr>
        <w:t>rticle, the applicant shall submit documentation proving compliance with the requirements regarding premises, personn</w:t>
      </w:r>
      <w:r>
        <w:rPr>
          <w:rFonts w:eastAsia="Times New Roman" w:cs="Times New Roman"/>
          <w:color w:val="000000"/>
          <w:szCs w:val="24"/>
          <w:lang w:eastAsia="hr-HR"/>
        </w:rPr>
        <w:t xml:space="preserve">el </w:t>
      </w:r>
      <w:r w:rsidRPr="003731B9">
        <w:rPr>
          <w:rFonts w:eastAsia="Times New Roman" w:cs="Times New Roman"/>
          <w:color w:val="000000"/>
          <w:szCs w:val="24"/>
          <w:lang w:eastAsia="hr-HR"/>
        </w:rPr>
        <w:t>and equipment, specifically:</w:t>
      </w:r>
    </w:p>
    <w:p w14:paraId="57E6E021" w14:textId="456B9B0C"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lastRenderedPageBreak/>
        <w:t>p</w:t>
      </w:r>
      <w:r w:rsidRPr="003731B9">
        <w:rPr>
          <w:rFonts w:eastAsia="Times New Roman" w:cs="Times New Roman"/>
          <w:szCs w:val="24"/>
          <w:lang w:val="en-US"/>
        </w:rPr>
        <w:t>roof of possession of appropriate premises (property deed or lease agreement);</w:t>
      </w:r>
    </w:p>
    <w:p w14:paraId="4F312A54" w14:textId="0E55789D"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floor plan with a legend of the rooms, certified by a licensed architect;</w:t>
      </w:r>
    </w:p>
    <w:p w14:paraId="2C31B847" w14:textId="02E3C13F"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report on compliance with minimum technical and construction standards for </w:t>
      </w:r>
      <w:r w:rsidR="002C1A57">
        <w:rPr>
          <w:rFonts w:eastAsia="Times New Roman" w:cs="Times New Roman"/>
          <w:szCs w:val="24"/>
          <w:lang w:val="en-US"/>
        </w:rPr>
        <w:t>c</w:t>
      </w:r>
      <w:r w:rsidRPr="003731B9">
        <w:rPr>
          <w:rFonts w:eastAsia="Times New Roman" w:cs="Times New Roman"/>
          <w:szCs w:val="24"/>
          <w:lang w:val="en-US"/>
        </w:rPr>
        <w:t>onducting the activity;</w:t>
      </w:r>
    </w:p>
    <w:p w14:paraId="0A773484" w14:textId="578820F0"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sanitary approval for conducting the activity;</w:t>
      </w:r>
    </w:p>
    <w:p w14:paraId="1A2672B0" w14:textId="2D8A90CC"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list of equipment and technical specifications of the equipment;</w:t>
      </w:r>
    </w:p>
    <w:p w14:paraId="500A8F65" w14:textId="2DFA06AC"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d</w:t>
      </w:r>
      <w:r w:rsidRPr="003731B9">
        <w:rPr>
          <w:rFonts w:eastAsia="Times New Roman" w:cs="Times New Roman"/>
          <w:szCs w:val="24"/>
          <w:lang w:val="en-US"/>
        </w:rPr>
        <w:t>ocumentation on personnel;</w:t>
      </w:r>
    </w:p>
    <w:p w14:paraId="402BFE24" w14:textId="638F3691"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plan for the procedure for the destruction of medicinal products and a written statement by the applicant undertaking further handling of pharmaceutical waste in accordance with the law;</w:t>
      </w:r>
    </w:p>
    <w:p w14:paraId="72C18CDB" w14:textId="4ADB3431"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proofErr w:type="gramStart"/>
      <w:r>
        <w:rPr>
          <w:rFonts w:eastAsia="Times New Roman" w:cs="Times New Roman"/>
          <w:szCs w:val="24"/>
          <w:lang w:val="en-US"/>
        </w:rPr>
        <w:t>o</w:t>
      </w:r>
      <w:r w:rsidRPr="003731B9">
        <w:rPr>
          <w:rFonts w:eastAsia="Times New Roman" w:cs="Times New Roman"/>
          <w:szCs w:val="24"/>
          <w:lang w:val="en-US"/>
        </w:rPr>
        <w:t>ther</w:t>
      </w:r>
      <w:proofErr w:type="gramEnd"/>
      <w:r w:rsidRPr="003731B9">
        <w:rPr>
          <w:rFonts w:eastAsia="Times New Roman" w:cs="Times New Roman"/>
          <w:szCs w:val="24"/>
          <w:lang w:val="en-US"/>
        </w:rPr>
        <w:t xml:space="preserve"> documentation necessary for issuing the manufacturing </w:t>
      </w:r>
      <w:r w:rsidR="002C1A57">
        <w:rPr>
          <w:rFonts w:eastAsia="Times New Roman" w:cs="Times New Roman"/>
          <w:szCs w:val="24"/>
          <w:lang w:val="en-US"/>
        </w:rPr>
        <w:t>authorisation</w:t>
      </w:r>
      <w:r w:rsidRPr="003731B9">
        <w:rPr>
          <w:rFonts w:eastAsia="Times New Roman" w:cs="Times New Roman"/>
          <w:szCs w:val="24"/>
          <w:lang w:val="en-US"/>
        </w:rPr>
        <w:t>, upon request of the Institute.</w:t>
      </w:r>
    </w:p>
    <w:p w14:paraId="0645AF57" w14:textId="79721ED3" w:rsidR="003731B9" w:rsidRPr="003731B9" w:rsidRDefault="003731B9" w:rsidP="00C75EF7">
      <w:pPr>
        <w:spacing w:after="0" w:line="240" w:lineRule="auto"/>
        <w:ind w:firstLine="708"/>
        <w:textAlignment w:val="baseline"/>
        <w:rPr>
          <w:rFonts w:eastAsia="Times New Roman" w:cs="Times New Roman"/>
          <w:szCs w:val="24"/>
          <w:lang w:val="en-US"/>
        </w:rPr>
      </w:pPr>
      <w:r w:rsidRPr="003731B9">
        <w:rPr>
          <w:rFonts w:eastAsia="Times New Roman" w:cs="Times New Roman"/>
          <w:szCs w:val="24"/>
          <w:lang w:val="en-US"/>
        </w:rPr>
        <w:t>A manufacturer of m</w:t>
      </w:r>
      <w:r w:rsidR="00C75EF7">
        <w:rPr>
          <w:rFonts w:eastAsia="Times New Roman" w:cs="Times New Roman"/>
          <w:szCs w:val="24"/>
          <w:lang w:val="en-US"/>
        </w:rPr>
        <w:t xml:space="preserve">edicinal products, along with an application </w:t>
      </w:r>
      <w:r w:rsidRPr="003731B9">
        <w:rPr>
          <w:rFonts w:eastAsia="Times New Roman" w:cs="Times New Roman"/>
          <w:szCs w:val="24"/>
          <w:lang w:val="en-US"/>
        </w:rPr>
        <w:t xml:space="preserve">to amend or supplement a manufacturing </w:t>
      </w:r>
      <w:r w:rsidR="00C75EF7">
        <w:rPr>
          <w:rFonts w:eastAsia="Times New Roman" w:cs="Times New Roman"/>
          <w:szCs w:val="24"/>
          <w:lang w:val="en-US"/>
        </w:rPr>
        <w:t>authorisation</w:t>
      </w:r>
      <w:r w:rsidRPr="003731B9">
        <w:rPr>
          <w:rFonts w:eastAsia="Times New Roman" w:cs="Times New Roman"/>
          <w:szCs w:val="24"/>
          <w:lang w:val="en-US"/>
        </w:rPr>
        <w:t xml:space="preserve">, </w:t>
      </w:r>
      <w:r w:rsidRPr="003731B9">
        <w:rPr>
          <w:rFonts w:eastAsia="Times New Roman" w:cs="Times New Roman"/>
          <w:color w:val="000000"/>
          <w:szCs w:val="24"/>
          <w:lang w:eastAsia="hr-HR"/>
        </w:rPr>
        <w:t>shall</w:t>
      </w:r>
      <w:r w:rsidRPr="003731B9">
        <w:rPr>
          <w:rFonts w:eastAsia="Times New Roman" w:cs="Times New Roman"/>
          <w:szCs w:val="24"/>
          <w:lang w:val="en-US"/>
        </w:rPr>
        <w:t xml:space="preserve"> submit a description of the </w:t>
      </w:r>
      <w:r w:rsidR="00C75EF7">
        <w:rPr>
          <w:rFonts w:eastAsia="Times New Roman" w:cs="Times New Roman"/>
          <w:szCs w:val="24"/>
          <w:lang w:val="en-US"/>
        </w:rPr>
        <w:t>amendment</w:t>
      </w:r>
      <w:r w:rsidRPr="003731B9">
        <w:rPr>
          <w:rFonts w:eastAsia="Times New Roman" w:cs="Times New Roman"/>
          <w:szCs w:val="24"/>
          <w:lang w:val="en-US"/>
        </w:rPr>
        <w:t xml:space="preserve"> or supplement with justification and the required documentation. In the cas</w:t>
      </w:r>
      <w:r w:rsidR="00C75EF7">
        <w:rPr>
          <w:rFonts w:eastAsia="Times New Roman" w:cs="Times New Roman"/>
          <w:szCs w:val="24"/>
          <w:lang w:val="en-US"/>
        </w:rPr>
        <w:t xml:space="preserve">e of an application </w:t>
      </w:r>
      <w:r w:rsidRPr="003731B9">
        <w:rPr>
          <w:rFonts w:eastAsia="Times New Roman" w:cs="Times New Roman"/>
          <w:szCs w:val="24"/>
          <w:lang w:val="en-US"/>
        </w:rPr>
        <w:t xml:space="preserve">for </w:t>
      </w:r>
      <w:r w:rsidR="00C75EF7">
        <w:rPr>
          <w:rFonts w:eastAsia="Times New Roman" w:cs="Times New Roman"/>
          <w:szCs w:val="24"/>
          <w:lang w:val="en-US"/>
        </w:rPr>
        <w:t>cessation</w:t>
      </w:r>
      <w:r w:rsidRPr="003731B9">
        <w:rPr>
          <w:rFonts w:eastAsia="Times New Roman" w:cs="Times New Roman"/>
          <w:szCs w:val="24"/>
          <w:lang w:val="en-US"/>
        </w:rPr>
        <w:t xml:space="preserve"> of the license, the manufacturer shall provide justified reasons for ceasing the activity.</w:t>
      </w:r>
    </w:p>
    <w:p w14:paraId="3A6440CC" w14:textId="25DEA107" w:rsidR="003731B9" w:rsidRPr="003731B9" w:rsidRDefault="003731B9" w:rsidP="00C75EF7">
      <w:pPr>
        <w:spacing w:after="0" w:line="240" w:lineRule="auto"/>
        <w:ind w:firstLine="708"/>
        <w:textAlignment w:val="baseline"/>
        <w:rPr>
          <w:rFonts w:eastAsia="Times New Roman" w:cs="Times New Roman"/>
          <w:szCs w:val="24"/>
          <w:lang w:val="en-US"/>
        </w:rPr>
      </w:pPr>
      <w:r w:rsidRPr="003731B9">
        <w:rPr>
          <w:rFonts w:eastAsia="Times New Roman" w:cs="Times New Roman"/>
          <w:szCs w:val="24"/>
          <w:lang w:val="en-US"/>
        </w:rPr>
        <w:t xml:space="preserve">Proof of payment of the prescribed fees shall be submitted with the </w:t>
      </w:r>
      <w:r w:rsidR="00C75EF7">
        <w:rPr>
          <w:rFonts w:eastAsia="Times New Roman" w:cs="Times New Roman"/>
          <w:szCs w:val="24"/>
          <w:lang w:val="en-US"/>
        </w:rPr>
        <w:t>applications</w:t>
      </w:r>
      <w:r w:rsidRPr="003731B9">
        <w:rPr>
          <w:rFonts w:eastAsia="Times New Roman" w:cs="Times New Roman"/>
          <w:szCs w:val="24"/>
          <w:lang w:val="en-US"/>
        </w:rPr>
        <w:t xml:space="preserve"> referred to in paragraphs 1 </w:t>
      </w:r>
      <w:r w:rsidRPr="003731B9">
        <w:rPr>
          <w:rFonts w:eastAsia="Times New Roman" w:cs="Times New Roman"/>
          <w:color w:val="000000"/>
          <w:szCs w:val="24"/>
          <w:lang w:eastAsia="hr-HR"/>
        </w:rPr>
        <w:t>and</w:t>
      </w:r>
      <w:r w:rsidRPr="003731B9">
        <w:rPr>
          <w:rFonts w:eastAsia="Times New Roman" w:cs="Times New Roman"/>
          <w:szCs w:val="24"/>
          <w:lang w:val="en-US"/>
        </w:rPr>
        <w:t xml:space="preserve"> 4 of this </w:t>
      </w:r>
      <w:r w:rsidR="00C75EF7">
        <w:rPr>
          <w:rFonts w:eastAsia="Times New Roman" w:cs="Times New Roman"/>
          <w:szCs w:val="24"/>
          <w:lang w:val="en-US"/>
        </w:rPr>
        <w:t>a</w:t>
      </w:r>
      <w:r w:rsidRPr="003731B9">
        <w:rPr>
          <w:rFonts w:eastAsia="Times New Roman" w:cs="Times New Roman"/>
          <w:szCs w:val="24"/>
          <w:lang w:val="en-US"/>
        </w:rPr>
        <w:t>rticle.</w:t>
      </w:r>
    </w:p>
    <w:p w14:paraId="31601F6E" w14:textId="77777777" w:rsidR="00B16627" w:rsidRPr="00282E0A" w:rsidRDefault="00B16627" w:rsidP="00B16627">
      <w:pPr>
        <w:spacing w:after="0" w:line="240" w:lineRule="auto"/>
        <w:jc w:val="center"/>
        <w:textAlignment w:val="baseline"/>
        <w:rPr>
          <w:rFonts w:eastAsia="Times New Roman" w:cs="Times New Roman"/>
          <w:color w:val="000000"/>
          <w:szCs w:val="24"/>
          <w:lang w:eastAsia="hr-HR"/>
        </w:rPr>
      </w:pPr>
    </w:p>
    <w:p w14:paraId="3F68AC08" w14:textId="08CCDF80" w:rsidR="00C75EF7" w:rsidRDefault="00C75EF7" w:rsidP="00B16627">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721FF0">
        <w:rPr>
          <w:rFonts w:eastAsia="Times New Roman" w:cs="Times New Roman"/>
          <w:color w:val="000000"/>
          <w:szCs w:val="24"/>
          <w:lang w:eastAsia="hr-HR"/>
        </w:rPr>
        <w:t>18</w:t>
      </w:r>
    </w:p>
    <w:p w14:paraId="34F1AFE5" w14:textId="4D5B4AA8" w:rsidR="00C75EF7" w:rsidRDefault="00C75EF7" w:rsidP="00C75EF7">
      <w:pPr>
        <w:spacing w:after="0" w:line="240" w:lineRule="auto"/>
        <w:ind w:firstLine="708"/>
        <w:textAlignment w:val="baseline"/>
        <w:rPr>
          <w:lang w:val="en-US"/>
        </w:rPr>
      </w:pPr>
      <w:r>
        <w:t>The importer of a medicinal product from a third country is obliged to specify the manufacturing site for all medicinal products for which an application for the issuance of a manufacturing authorisation is submitted.</w:t>
      </w:r>
    </w:p>
    <w:p w14:paraId="36F5B916" w14:textId="11B4E073" w:rsidR="00C75EF7" w:rsidRDefault="00C75EF7" w:rsidP="00C75EF7">
      <w:pPr>
        <w:spacing w:after="0" w:line="240" w:lineRule="auto"/>
        <w:ind w:firstLine="708"/>
        <w:textAlignment w:val="baseline"/>
      </w:pPr>
      <w:r>
        <w:t xml:space="preserve">For all manufacturing sites of medicinal </w:t>
      </w:r>
      <w:r w:rsidRPr="00C75EF7">
        <w:rPr>
          <w:rFonts w:eastAsia="Times New Roman" w:cs="Times New Roman"/>
          <w:color w:val="000000"/>
          <w:szCs w:val="24"/>
          <w:lang w:eastAsia="hr-HR"/>
        </w:rPr>
        <w:t>products</w:t>
      </w:r>
      <w:r>
        <w:t xml:space="preserve"> and pharmaceutical forms referred to in paragraph 1 of this article, the importer is required to hold a GMP certificate issued by the competent authority of a Member State of the European Union, or of a country with which the European Union has concluded a mutual recognition agreement regarding the results of compliance assessment with good manufacturing practice standards.</w:t>
      </w:r>
    </w:p>
    <w:p w14:paraId="0BCA531E" w14:textId="3B8C3365" w:rsidR="00C75EF7" w:rsidRDefault="00C75EF7" w:rsidP="00C75EF7">
      <w:pPr>
        <w:spacing w:after="0" w:line="240" w:lineRule="auto"/>
        <w:ind w:firstLine="708"/>
        <w:textAlignment w:val="baseline"/>
      </w:pPr>
      <w:r>
        <w:t xml:space="preserve">The importer is obliged to regularly maintain and renew the certificate referred to in paragraph 2 of this article, and to make it </w:t>
      </w:r>
      <w:r w:rsidRPr="00C75EF7">
        <w:rPr>
          <w:rFonts w:eastAsia="Times New Roman" w:cs="Times New Roman"/>
          <w:color w:val="000000"/>
          <w:szCs w:val="24"/>
          <w:lang w:eastAsia="hr-HR"/>
        </w:rPr>
        <w:t>available</w:t>
      </w:r>
      <w:r>
        <w:t xml:space="preserve"> upon request of the Institute.</w:t>
      </w:r>
    </w:p>
    <w:p w14:paraId="474EA1EC" w14:textId="3CD63763" w:rsidR="007E487B" w:rsidRPr="00282E0A" w:rsidRDefault="007E487B" w:rsidP="008D5AB2">
      <w:pPr>
        <w:spacing w:after="0" w:line="240" w:lineRule="auto"/>
        <w:textAlignment w:val="baseline"/>
        <w:rPr>
          <w:rFonts w:eastAsia="Times New Roman" w:cs="Times New Roman"/>
          <w:szCs w:val="24"/>
          <w:lang w:eastAsia="hr-HR"/>
        </w:rPr>
      </w:pPr>
    </w:p>
    <w:p w14:paraId="7467D8D5" w14:textId="77777777" w:rsidR="008D5AB2" w:rsidRDefault="008D5AB2" w:rsidP="00C75EF7">
      <w:pPr>
        <w:spacing w:after="0" w:line="240" w:lineRule="auto"/>
        <w:jc w:val="center"/>
        <w:textAlignment w:val="baseline"/>
        <w:rPr>
          <w:b/>
        </w:rPr>
      </w:pPr>
    </w:p>
    <w:p w14:paraId="290BF382" w14:textId="497E8238" w:rsidR="00F06FE8" w:rsidRPr="00F06FE8" w:rsidRDefault="00F06FE8" w:rsidP="00F06FE8">
      <w:pPr>
        <w:spacing w:after="0" w:line="240" w:lineRule="auto"/>
        <w:jc w:val="center"/>
        <w:textAlignment w:val="baseline"/>
        <w:rPr>
          <w:rFonts w:eastAsia="Times New Roman" w:cs="Times New Roman"/>
          <w:b/>
          <w:color w:val="000000"/>
          <w:szCs w:val="24"/>
          <w:lang w:eastAsia="hr-HR"/>
        </w:rPr>
      </w:pPr>
      <w:r w:rsidRPr="00F06FE8">
        <w:rPr>
          <w:rFonts w:eastAsia="Times New Roman" w:cs="Times New Roman"/>
          <w:b/>
          <w:color w:val="000000"/>
          <w:szCs w:val="24"/>
          <w:lang w:eastAsia="hr-HR"/>
        </w:rPr>
        <w:t>Issuance of the GMP Certificate</w:t>
      </w:r>
    </w:p>
    <w:p w14:paraId="4A897D92" w14:textId="77777777" w:rsidR="00F06FE8" w:rsidRPr="00F06FE8" w:rsidRDefault="00F06FE8" w:rsidP="00F06FE8">
      <w:pPr>
        <w:spacing w:after="0" w:line="240" w:lineRule="auto"/>
        <w:jc w:val="center"/>
        <w:textAlignment w:val="baseline"/>
        <w:rPr>
          <w:rFonts w:eastAsia="Times New Roman" w:cs="Times New Roman"/>
          <w:color w:val="000000"/>
          <w:szCs w:val="24"/>
          <w:lang w:eastAsia="hr-HR"/>
        </w:rPr>
      </w:pPr>
    </w:p>
    <w:p w14:paraId="17A31E7C" w14:textId="77EAAACB" w:rsidR="00F06FE8" w:rsidRPr="00F06FE8" w:rsidRDefault="00F06FE8" w:rsidP="00F06FE8">
      <w:pPr>
        <w:spacing w:after="0" w:line="240" w:lineRule="auto"/>
        <w:jc w:val="center"/>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 xml:space="preserve">Article </w:t>
      </w:r>
      <w:r w:rsidR="002536EE">
        <w:rPr>
          <w:rFonts w:eastAsia="Times New Roman" w:cs="Times New Roman"/>
          <w:color w:val="000000"/>
          <w:szCs w:val="24"/>
          <w:lang w:eastAsia="hr-HR"/>
        </w:rPr>
        <w:t>19</w:t>
      </w:r>
    </w:p>
    <w:p w14:paraId="7C7A0D67" w14:textId="61FECDB2"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Following the issuance of a manufacturing authorisation,</w:t>
      </w:r>
      <w:r w:rsidR="005510F5">
        <w:rPr>
          <w:rFonts w:eastAsia="Times New Roman" w:cs="Times New Roman"/>
          <w:color w:val="000000"/>
          <w:szCs w:val="24"/>
          <w:lang w:eastAsia="hr-HR"/>
        </w:rPr>
        <w:t xml:space="preserve"> </w:t>
      </w:r>
      <w:bookmarkStart w:id="0" w:name="_GoBack"/>
      <w:bookmarkEnd w:id="0"/>
      <w:r w:rsidRPr="00F06FE8">
        <w:rPr>
          <w:rFonts w:eastAsia="Times New Roman" w:cs="Times New Roman"/>
          <w:color w:val="000000"/>
          <w:szCs w:val="24"/>
          <w:lang w:eastAsia="hr-HR"/>
        </w:rPr>
        <w:t>or prior to the expiration of the period for which the GMP certificate was issued, the manufacturer of a medicinal product shall submit an application for the issuance of a GMP certificate in accordance with the Law.</w:t>
      </w:r>
    </w:p>
    <w:p w14:paraId="37578DD3" w14:textId="377E491F"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The GMP certificate is issued for the manufacturing site, for specific parts of the manufacturing process, production activities conducted at that site, and the pharmaceutical forms produced at that site, including the date of inspection</w:t>
      </w:r>
      <w:r w:rsidR="009631C5">
        <w:rPr>
          <w:rFonts w:eastAsia="Times New Roman" w:cs="Times New Roman"/>
          <w:color w:val="000000"/>
          <w:szCs w:val="24"/>
          <w:lang w:eastAsia="hr-HR"/>
        </w:rPr>
        <w:t>.</w:t>
      </w:r>
    </w:p>
    <w:p w14:paraId="59FA2DF7" w14:textId="65733AE6"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The application refe</w:t>
      </w:r>
      <w:r>
        <w:rPr>
          <w:rFonts w:eastAsia="Times New Roman" w:cs="Times New Roman"/>
          <w:color w:val="000000"/>
          <w:szCs w:val="24"/>
          <w:lang w:eastAsia="hr-HR"/>
        </w:rPr>
        <w:t>rred to in paragraph 1 of this a</w:t>
      </w:r>
      <w:r w:rsidRPr="00F06FE8">
        <w:rPr>
          <w:rFonts w:eastAsia="Times New Roman" w:cs="Times New Roman"/>
          <w:color w:val="000000"/>
          <w:szCs w:val="24"/>
          <w:lang w:eastAsia="hr-HR"/>
        </w:rPr>
        <w:t>rticle shall be submitted using the application form published on the official website of the Institute.</w:t>
      </w:r>
    </w:p>
    <w:p w14:paraId="534EDBB0" w14:textId="0F1541C1"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Along with the application ref</w:t>
      </w:r>
      <w:r>
        <w:rPr>
          <w:rFonts w:eastAsia="Times New Roman" w:cs="Times New Roman"/>
          <w:color w:val="000000"/>
          <w:szCs w:val="24"/>
          <w:lang w:eastAsia="hr-HR"/>
        </w:rPr>
        <w:t xml:space="preserve">erred to in paragraph 1 of </w:t>
      </w:r>
      <w:proofErr w:type="spellStart"/>
      <w:r>
        <w:rPr>
          <w:rFonts w:eastAsia="Times New Roman" w:cs="Times New Roman"/>
          <w:color w:val="000000"/>
          <w:szCs w:val="24"/>
          <w:lang w:eastAsia="hr-HR"/>
        </w:rPr>
        <w:t>thisa</w:t>
      </w:r>
      <w:r w:rsidRPr="00F06FE8">
        <w:rPr>
          <w:rFonts w:eastAsia="Times New Roman" w:cs="Times New Roman"/>
          <w:color w:val="000000"/>
          <w:szCs w:val="24"/>
          <w:lang w:eastAsia="hr-HR"/>
        </w:rPr>
        <w:t>Article</w:t>
      </w:r>
      <w:proofErr w:type="spellEnd"/>
      <w:r w:rsidRPr="00F06FE8">
        <w:rPr>
          <w:rFonts w:eastAsia="Times New Roman" w:cs="Times New Roman"/>
          <w:color w:val="000000"/>
          <w:szCs w:val="24"/>
          <w:lang w:eastAsia="hr-HR"/>
        </w:rPr>
        <w:t xml:space="preserve">, the manufacturer shall submit documentation demonstrating compliance with GMP guidelines, in accordance with the </w:t>
      </w:r>
      <w:r>
        <w:rPr>
          <w:rFonts w:eastAsia="Times New Roman" w:cs="Times New Roman"/>
          <w:color w:val="000000"/>
          <w:szCs w:val="24"/>
          <w:lang w:eastAsia="hr-HR"/>
        </w:rPr>
        <w:t>request of the Institute.</w:t>
      </w:r>
    </w:p>
    <w:p w14:paraId="4836CC80" w14:textId="55F2B891" w:rsidR="007E487B"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Proof of payment of the prescribed fees shall be submitted along with the application refe</w:t>
      </w:r>
      <w:r>
        <w:rPr>
          <w:rFonts w:eastAsia="Times New Roman" w:cs="Times New Roman"/>
          <w:color w:val="000000"/>
          <w:szCs w:val="24"/>
          <w:lang w:eastAsia="hr-HR"/>
        </w:rPr>
        <w:t>rred to in paragraph 1 of this a</w:t>
      </w:r>
      <w:r w:rsidRPr="00F06FE8">
        <w:rPr>
          <w:rFonts w:eastAsia="Times New Roman" w:cs="Times New Roman"/>
          <w:color w:val="000000"/>
          <w:szCs w:val="24"/>
          <w:lang w:eastAsia="hr-HR"/>
        </w:rPr>
        <w:t>rticle.</w:t>
      </w:r>
    </w:p>
    <w:p w14:paraId="2D2F0686" w14:textId="77777777" w:rsidR="001F364E" w:rsidRDefault="001F364E" w:rsidP="008512D1">
      <w:pPr>
        <w:spacing w:after="0" w:line="240" w:lineRule="auto"/>
        <w:jc w:val="center"/>
        <w:textAlignment w:val="baseline"/>
        <w:rPr>
          <w:rFonts w:eastAsia="Times New Roman" w:cs="Times New Roman"/>
          <w:color w:val="000000"/>
          <w:szCs w:val="24"/>
          <w:lang w:eastAsia="hr-HR"/>
        </w:rPr>
      </w:pPr>
    </w:p>
    <w:p w14:paraId="470D0F0A" w14:textId="2013A85F" w:rsidR="008512D1" w:rsidRPr="008512D1" w:rsidRDefault="008512D1" w:rsidP="008512D1">
      <w:pPr>
        <w:spacing w:after="0" w:line="240" w:lineRule="auto"/>
        <w:jc w:val="center"/>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lastRenderedPageBreak/>
        <w:t xml:space="preserve">Article </w:t>
      </w:r>
      <w:r w:rsidR="00721FF0">
        <w:rPr>
          <w:rFonts w:eastAsia="Times New Roman" w:cs="Times New Roman"/>
          <w:color w:val="000000"/>
          <w:szCs w:val="24"/>
          <w:lang w:eastAsia="hr-HR"/>
        </w:rPr>
        <w:t>2</w:t>
      </w:r>
      <w:r w:rsidR="002536EE">
        <w:rPr>
          <w:rFonts w:eastAsia="Times New Roman" w:cs="Times New Roman"/>
          <w:color w:val="000000"/>
          <w:szCs w:val="24"/>
          <w:lang w:eastAsia="hr-HR"/>
        </w:rPr>
        <w:t>0</w:t>
      </w:r>
    </w:p>
    <w:p w14:paraId="5B06CFFF" w14:textId="77777777" w:rsidR="008512D1" w:rsidRPr="008512D1" w:rsidRDefault="008512D1" w:rsidP="008512D1">
      <w:pPr>
        <w:spacing w:after="0" w:line="240" w:lineRule="auto"/>
        <w:jc w:val="center"/>
        <w:textAlignment w:val="baseline"/>
        <w:rPr>
          <w:rFonts w:eastAsia="Times New Roman" w:cs="Times New Roman"/>
          <w:color w:val="000000"/>
          <w:szCs w:val="24"/>
          <w:lang w:eastAsia="hr-HR"/>
        </w:rPr>
      </w:pPr>
    </w:p>
    <w:p w14:paraId="2F66408E" w14:textId="5C10BE89" w:rsidR="008512D1" w:rsidRPr="008512D1" w:rsidRDefault="00F71689" w:rsidP="008512D1">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Within 7</w:t>
      </w:r>
      <w:r w:rsidR="008512D1" w:rsidRPr="008512D1">
        <w:rPr>
          <w:rFonts w:eastAsia="Times New Roman" w:cs="Times New Roman"/>
          <w:color w:val="000000"/>
          <w:szCs w:val="24"/>
          <w:lang w:eastAsia="hr-HR"/>
        </w:rPr>
        <w:t xml:space="preserve"> days from the last day of the GMP inspection, inspector </w:t>
      </w:r>
      <w:r w:rsidR="008512D1">
        <w:rPr>
          <w:rFonts w:eastAsia="Times New Roman" w:cs="Times New Roman"/>
          <w:color w:val="000000"/>
          <w:szCs w:val="24"/>
          <w:lang w:eastAsia="hr-HR"/>
        </w:rPr>
        <w:t>of the Institute shall issue Minutes of the GMP I</w:t>
      </w:r>
      <w:r w:rsidR="008512D1" w:rsidRPr="008512D1">
        <w:rPr>
          <w:rFonts w:eastAsia="Times New Roman" w:cs="Times New Roman"/>
          <w:color w:val="000000"/>
          <w:szCs w:val="24"/>
          <w:lang w:eastAsia="hr-HR"/>
        </w:rPr>
        <w:t>nspection and deliver it to the applicant.</w:t>
      </w:r>
    </w:p>
    <w:p w14:paraId="7A3C77EC" w14:textId="044ECE18"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In the event that </w:t>
      </w:r>
      <w:r>
        <w:rPr>
          <w:rFonts w:eastAsia="Times New Roman" w:cs="Times New Roman"/>
          <w:color w:val="000000"/>
          <w:szCs w:val="24"/>
          <w:lang w:eastAsia="hr-HR"/>
        </w:rPr>
        <w:t xml:space="preserve">deficiencies </w:t>
      </w:r>
      <w:r w:rsidRPr="008512D1">
        <w:rPr>
          <w:rFonts w:eastAsia="Times New Roman" w:cs="Times New Roman"/>
          <w:color w:val="000000"/>
          <w:szCs w:val="24"/>
          <w:lang w:eastAsia="hr-HR"/>
        </w:rPr>
        <w:t xml:space="preserve">are identified during the inspection referred to in paragraph 1 of this </w:t>
      </w:r>
      <w:r>
        <w:rPr>
          <w:rFonts w:eastAsia="Times New Roman" w:cs="Times New Roman"/>
          <w:color w:val="000000"/>
          <w:szCs w:val="24"/>
          <w:lang w:eastAsia="hr-HR"/>
        </w:rPr>
        <w:t>a</w:t>
      </w:r>
      <w:r w:rsidRPr="008512D1">
        <w:rPr>
          <w:rFonts w:eastAsia="Times New Roman" w:cs="Times New Roman"/>
          <w:color w:val="000000"/>
          <w:szCs w:val="24"/>
          <w:lang w:eastAsia="hr-HR"/>
        </w:rPr>
        <w:t xml:space="preserve">rticle, the applicant shall submit a written response to the inspector of the Institute regarding the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 xml:space="preserve"> no later than 30 days from the receipt of the </w:t>
      </w:r>
      <w:r>
        <w:rPr>
          <w:rFonts w:eastAsia="Times New Roman" w:cs="Times New Roman"/>
          <w:color w:val="000000"/>
          <w:szCs w:val="24"/>
          <w:lang w:eastAsia="hr-HR"/>
        </w:rPr>
        <w:t>Minutes of the GMP I</w:t>
      </w:r>
      <w:r w:rsidRPr="008512D1">
        <w:rPr>
          <w:rFonts w:eastAsia="Times New Roman" w:cs="Times New Roman"/>
          <w:color w:val="000000"/>
          <w:szCs w:val="24"/>
          <w:lang w:eastAsia="hr-HR"/>
        </w:rPr>
        <w:t xml:space="preserve">nspection and shall propose corrective and preventive measures along with deadlines for resolving the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w:t>
      </w:r>
    </w:p>
    <w:p w14:paraId="0F964BEF" w14:textId="77777777" w:rsidR="00B55433"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In cases of incomplete or unacceptable responses, the inspector shall request additional documentation from the inspected party, requiring correction or supplementation of the written response, and shall set a deadline for submission. </w:t>
      </w:r>
    </w:p>
    <w:p w14:paraId="11B6B787" w14:textId="1A35E31E"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During this period, the deadline</w:t>
      </w:r>
      <w:r w:rsidR="00B55433">
        <w:rPr>
          <w:rFonts w:eastAsia="Times New Roman" w:cs="Times New Roman"/>
          <w:color w:val="000000"/>
          <w:szCs w:val="24"/>
          <w:lang w:eastAsia="hr-HR"/>
        </w:rPr>
        <w:t xml:space="preserve"> </w:t>
      </w:r>
      <w:proofErr w:type="spellStart"/>
      <w:r w:rsidR="00B55433">
        <w:rPr>
          <w:rFonts w:eastAsia="Times New Roman" w:cs="Times New Roman"/>
          <w:color w:val="000000"/>
          <w:szCs w:val="24"/>
          <w:lang w:eastAsia="hr-HR"/>
        </w:rPr>
        <w:t>refered</w:t>
      </w:r>
      <w:proofErr w:type="spellEnd"/>
      <w:r w:rsidR="00B55433">
        <w:rPr>
          <w:rFonts w:eastAsia="Times New Roman" w:cs="Times New Roman"/>
          <w:color w:val="000000"/>
          <w:szCs w:val="24"/>
          <w:lang w:eastAsia="hr-HR"/>
        </w:rPr>
        <w:t xml:space="preserve"> to in paragraph 3 of this article,</w:t>
      </w:r>
      <w:r w:rsidRPr="008512D1">
        <w:rPr>
          <w:rFonts w:eastAsia="Times New Roman" w:cs="Times New Roman"/>
          <w:color w:val="000000"/>
          <w:szCs w:val="24"/>
          <w:lang w:eastAsia="hr-HR"/>
        </w:rPr>
        <w:t xml:space="preserve"> for issuing the GMP certificate is suspended.</w:t>
      </w:r>
    </w:p>
    <w:p w14:paraId="66345C52" w14:textId="57F5974B" w:rsidR="008512D1" w:rsidRDefault="008512D1" w:rsidP="008512D1">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I</w:t>
      </w:r>
      <w:r w:rsidRPr="008512D1">
        <w:rPr>
          <w:rFonts w:eastAsia="Times New Roman" w:cs="Times New Roman"/>
          <w:color w:val="000000"/>
          <w:szCs w:val="24"/>
          <w:lang w:eastAsia="hr-HR"/>
        </w:rPr>
        <w:t xml:space="preserve">nspector </w:t>
      </w:r>
      <w:r>
        <w:rPr>
          <w:rFonts w:eastAsia="Times New Roman" w:cs="Times New Roman"/>
          <w:color w:val="000000"/>
          <w:szCs w:val="24"/>
          <w:lang w:eastAsia="hr-HR"/>
        </w:rPr>
        <w:t xml:space="preserve">of the Institute </w:t>
      </w:r>
      <w:r w:rsidRPr="008512D1">
        <w:rPr>
          <w:rFonts w:eastAsia="Times New Roman" w:cs="Times New Roman"/>
          <w:color w:val="000000"/>
          <w:szCs w:val="24"/>
          <w:lang w:eastAsia="hr-HR"/>
        </w:rPr>
        <w:t xml:space="preserve">shall issue a Report on the Application of Good Manufacturing Practice Guidelines (GMP Inspection Report) based on the </w:t>
      </w:r>
      <w:r>
        <w:rPr>
          <w:rFonts w:eastAsia="Times New Roman" w:cs="Times New Roman"/>
          <w:color w:val="000000"/>
          <w:szCs w:val="24"/>
          <w:lang w:eastAsia="hr-HR"/>
        </w:rPr>
        <w:t>Minutes of the GMP I</w:t>
      </w:r>
      <w:r w:rsidRPr="008512D1">
        <w:rPr>
          <w:rFonts w:eastAsia="Times New Roman" w:cs="Times New Roman"/>
          <w:color w:val="000000"/>
          <w:szCs w:val="24"/>
          <w:lang w:eastAsia="hr-HR"/>
        </w:rPr>
        <w:t xml:space="preserve">nspection, and in cases of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 also based on the written response of the applicant.</w:t>
      </w:r>
    </w:p>
    <w:p w14:paraId="6A781BB2" w14:textId="08976502" w:rsidR="008512D1" w:rsidRDefault="008512D1" w:rsidP="008512D1">
      <w:pPr>
        <w:pStyle w:val="NormalWeb"/>
        <w:jc w:val="center"/>
      </w:pPr>
      <w:r>
        <w:t xml:space="preserve">Article </w:t>
      </w:r>
      <w:r w:rsidR="00721FF0">
        <w:t>2</w:t>
      </w:r>
      <w:r w:rsidR="002536EE">
        <w:t>1</w:t>
      </w:r>
    </w:p>
    <w:p w14:paraId="642C5A25" w14:textId="5153CE5C"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GMP certificate serves as proof of compliance with GMP guidelines for the manufacturing site of the medicinal product or active substance at the time of inspection, for a period of up to three years from the date the inspection was conducted.</w:t>
      </w:r>
    </w:p>
    <w:p w14:paraId="148B28AB" w14:textId="5EF91FBF"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t>Exceptionally from</w:t>
      </w:r>
      <w:r>
        <w:rPr>
          <w:rFonts w:eastAsia="Times New Roman" w:cs="Times New Roman"/>
          <w:color w:val="000000"/>
          <w:szCs w:val="24"/>
          <w:lang w:eastAsia="hr-HR"/>
        </w:rPr>
        <w:t xml:space="preserve"> paragraph 1 of this a</w:t>
      </w:r>
      <w:r w:rsidRPr="008512D1">
        <w:rPr>
          <w:rFonts w:eastAsia="Times New Roman" w:cs="Times New Roman"/>
          <w:color w:val="000000"/>
          <w:szCs w:val="24"/>
          <w:lang w:eastAsia="hr-HR"/>
        </w:rPr>
        <w:t xml:space="preserve">rticle, </w:t>
      </w:r>
      <w:r w:rsidR="009631C5">
        <w:rPr>
          <w:rFonts w:eastAsia="Times New Roman" w:cs="Times New Roman"/>
          <w:color w:val="000000"/>
          <w:szCs w:val="24"/>
          <w:lang w:eastAsia="hr-HR"/>
        </w:rPr>
        <w:t>Institute</w:t>
      </w:r>
      <w:r w:rsidRPr="008512D1">
        <w:rPr>
          <w:rFonts w:eastAsia="Times New Roman" w:cs="Times New Roman"/>
          <w:color w:val="000000"/>
          <w:szCs w:val="24"/>
          <w:lang w:eastAsia="hr-HR"/>
        </w:rPr>
        <w:t xml:space="preserve"> may decide to extend or shorten the validity period of the GMP certificate based on a risk assessment</w:t>
      </w:r>
      <w:r>
        <w:rPr>
          <w:rFonts w:eastAsia="Times New Roman" w:cs="Times New Roman"/>
          <w:color w:val="000000"/>
          <w:szCs w:val="24"/>
          <w:lang w:eastAsia="hr-HR"/>
        </w:rPr>
        <w:t>.</w:t>
      </w:r>
    </w:p>
    <w:p w14:paraId="4FF1B5B4" w14:textId="77777777" w:rsidR="008512D1" w:rsidRPr="00282E0A" w:rsidRDefault="008512D1" w:rsidP="00605695">
      <w:pPr>
        <w:spacing w:after="0" w:line="240" w:lineRule="auto"/>
        <w:ind w:firstLine="708"/>
        <w:textAlignment w:val="baseline"/>
        <w:rPr>
          <w:rFonts w:eastAsia="Times New Roman" w:cs="Times New Roman"/>
          <w:color w:val="000000"/>
          <w:szCs w:val="24"/>
          <w:lang w:eastAsia="hr-HR"/>
        </w:rPr>
      </w:pPr>
    </w:p>
    <w:p w14:paraId="7B1DEFE9" w14:textId="3EB6BD0C" w:rsidR="00916299" w:rsidRPr="00282E0A" w:rsidRDefault="008512D1" w:rsidP="008512D1">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721FF0">
        <w:rPr>
          <w:rFonts w:eastAsia="Times New Roman" w:cs="Times New Roman"/>
          <w:color w:val="000000"/>
          <w:szCs w:val="24"/>
          <w:lang w:eastAsia="hr-HR"/>
        </w:rPr>
        <w:t>2</w:t>
      </w:r>
      <w:r w:rsidR="002536EE">
        <w:rPr>
          <w:rFonts w:eastAsia="Times New Roman" w:cs="Times New Roman"/>
          <w:color w:val="000000"/>
          <w:szCs w:val="24"/>
          <w:lang w:eastAsia="hr-HR"/>
        </w:rPr>
        <w:t>2</w:t>
      </w:r>
    </w:p>
    <w:p w14:paraId="20829A6E" w14:textId="4A419AAE" w:rsidR="00BE32FE" w:rsidRPr="00282E0A" w:rsidRDefault="008512D1" w:rsidP="008512D1">
      <w:pPr>
        <w:spacing w:after="0" w:line="240" w:lineRule="auto"/>
        <w:ind w:firstLine="708"/>
        <w:textAlignment w:val="baseline"/>
        <w:rPr>
          <w:rFonts w:eastAsia="Times New Roman" w:cs="Times New Roman"/>
          <w:color w:val="000000"/>
          <w:szCs w:val="24"/>
          <w:lang w:eastAsia="hr-HR"/>
        </w:rPr>
      </w:pPr>
      <w:r>
        <w:t xml:space="preserve">If it is determined during the inspection that the </w:t>
      </w:r>
      <w:r w:rsidRPr="008512D1">
        <w:rPr>
          <w:rFonts w:eastAsia="Times New Roman" w:cs="Times New Roman"/>
          <w:color w:val="000000"/>
          <w:szCs w:val="24"/>
          <w:lang w:eastAsia="hr-HR"/>
        </w:rPr>
        <w:t>manufacturer</w:t>
      </w:r>
      <w:r>
        <w:t xml:space="preserve"> no longer performs activities in accordance with the requirements of good manufacturing practice, the Institute may suspend or revoke the GMP certificate or issue a Statement of Non-Compliance with GMP Guidelines.</w:t>
      </w:r>
    </w:p>
    <w:p w14:paraId="3F511683" w14:textId="77777777" w:rsidR="00BE32FE" w:rsidRPr="00282E0A" w:rsidRDefault="00BE32FE" w:rsidP="00BE32FE">
      <w:pPr>
        <w:spacing w:after="0" w:line="240" w:lineRule="auto"/>
        <w:textAlignment w:val="baseline"/>
        <w:rPr>
          <w:rFonts w:eastAsia="Times New Roman" w:cs="Times New Roman"/>
          <w:color w:val="000000"/>
          <w:szCs w:val="24"/>
          <w:lang w:eastAsia="hr-HR"/>
        </w:rPr>
      </w:pPr>
    </w:p>
    <w:p w14:paraId="27DAB6C9" w14:textId="3901E1B5" w:rsidR="002A6BD3" w:rsidRDefault="002A6BD3" w:rsidP="00EB185B">
      <w:pPr>
        <w:spacing w:after="0" w:line="240" w:lineRule="auto"/>
        <w:jc w:val="center"/>
        <w:textAlignment w:val="baseline"/>
        <w:rPr>
          <w:b/>
        </w:rPr>
      </w:pPr>
      <w:r w:rsidRPr="002A6BD3">
        <w:rPr>
          <w:b/>
        </w:rPr>
        <w:t>Entry in the Register of Qualified Persons (QP)</w:t>
      </w:r>
    </w:p>
    <w:p w14:paraId="183CADAE" w14:textId="77777777" w:rsidR="002A6BD3" w:rsidRPr="002A6BD3" w:rsidRDefault="002A6BD3" w:rsidP="00EB185B">
      <w:pPr>
        <w:spacing w:after="0" w:line="240" w:lineRule="auto"/>
        <w:jc w:val="center"/>
        <w:textAlignment w:val="baseline"/>
        <w:rPr>
          <w:rFonts w:eastAsia="Times New Roman" w:cs="Times New Roman"/>
          <w:b/>
          <w:szCs w:val="24"/>
          <w:lang w:eastAsia="hr-HR"/>
        </w:rPr>
      </w:pPr>
    </w:p>
    <w:p w14:paraId="64A853C3" w14:textId="1C8EA849" w:rsidR="002536EE" w:rsidRPr="00620382" w:rsidRDefault="002536EE" w:rsidP="00EB185B">
      <w:pPr>
        <w:spacing w:after="0" w:line="240" w:lineRule="auto"/>
        <w:jc w:val="center"/>
        <w:textAlignment w:val="baseline"/>
        <w:rPr>
          <w:rFonts w:eastAsia="Times New Roman" w:cs="Times New Roman"/>
          <w:szCs w:val="24"/>
          <w:lang w:eastAsia="hr-HR"/>
        </w:rPr>
      </w:pPr>
      <w:r w:rsidRPr="00620382">
        <w:rPr>
          <w:rFonts w:eastAsia="Times New Roman" w:cs="Times New Roman"/>
          <w:szCs w:val="24"/>
          <w:lang w:eastAsia="hr-HR"/>
        </w:rPr>
        <w:t>Article 23</w:t>
      </w:r>
    </w:p>
    <w:p w14:paraId="0A3D2947" w14:textId="77777777" w:rsidR="002536EE" w:rsidRPr="002536EE" w:rsidRDefault="002536EE" w:rsidP="009631C5">
      <w:pPr>
        <w:spacing w:after="0" w:line="240" w:lineRule="auto"/>
        <w:ind w:firstLine="709"/>
        <w:rPr>
          <w:rFonts w:eastAsia="Times New Roman" w:cs="Times New Roman"/>
          <w:szCs w:val="24"/>
          <w:lang w:val="en-US"/>
        </w:rPr>
      </w:pPr>
      <w:r w:rsidRPr="002536EE">
        <w:rPr>
          <w:rFonts w:eastAsia="Times New Roman" w:cs="Times New Roman"/>
          <w:szCs w:val="24"/>
          <w:lang w:val="en-US"/>
        </w:rPr>
        <w:t>The Institute shall verify whether the qualified person fulfils the requirements laid down in Article 98 of the Law and Article 9 of this Rulebook and shall enter the qualified person in the register of qualified persons.</w:t>
      </w:r>
    </w:p>
    <w:p w14:paraId="67652C75" w14:textId="0EF54DAE" w:rsidR="002536EE" w:rsidRPr="002536EE" w:rsidRDefault="002536EE" w:rsidP="009631C5">
      <w:pPr>
        <w:spacing w:after="0" w:line="240" w:lineRule="auto"/>
        <w:ind w:firstLine="709"/>
        <w:rPr>
          <w:rFonts w:eastAsia="Times New Roman" w:cs="Times New Roman"/>
          <w:szCs w:val="24"/>
          <w:lang w:val="en-US"/>
        </w:rPr>
      </w:pPr>
      <w:r w:rsidRPr="002536EE">
        <w:rPr>
          <w:rFonts w:eastAsia="Times New Roman" w:cs="Times New Roman"/>
          <w:szCs w:val="24"/>
          <w:lang w:val="en-US"/>
        </w:rPr>
        <w:t>The verification referred to in paragraph 1 of this Article shall be carried out in the procedure for the granting</w:t>
      </w:r>
      <w:r w:rsidR="009631C5">
        <w:rPr>
          <w:rFonts w:eastAsia="Times New Roman" w:cs="Times New Roman"/>
          <w:szCs w:val="24"/>
          <w:lang w:val="en-US"/>
        </w:rPr>
        <w:t>,</w:t>
      </w:r>
      <w:r w:rsidRPr="002536EE">
        <w:rPr>
          <w:rFonts w:eastAsia="Times New Roman" w:cs="Times New Roman"/>
          <w:szCs w:val="24"/>
          <w:lang w:val="en-US"/>
        </w:rPr>
        <w:t xml:space="preserve"> or variation of a manufacturing authorisation.</w:t>
      </w:r>
    </w:p>
    <w:p w14:paraId="2F677007" w14:textId="77777777" w:rsidR="002536EE" w:rsidRPr="002536EE" w:rsidRDefault="002536EE" w:rsidP="009631C5">
      <w:pPr>
        <w:spacing w:after="0" w:line="240" w:lineRule="auto"/>
        <w:ind w:firstLine="709"/>
        <w:rPr>
          <w:rFonts w:eastAsia="Times New Roman" w:cs="Times New Roman"/>
          <w:szCs w:val="24"/>
          <w:lang w:val="en-US"/>
        </w:rPr>
      </w:pPr>
      <w:r w:rsidRPr="002536EE">
        <w:rPr>
          <w:rFonts w:eastAsia="Times New Roman" w:cs="Times New Roman"/>
          <w:szCs w:val="24"/>
          <w:lang w:val="en-US"/>
        </w:rPr>
        <w:t>The Institute may conduct an extraordinary verification of the requirements referred to in paragraph 1 of this Article, as well as verify whether the qualified person performs the duties laid down in the Law and the GMP Guidelines, and shall take appropriate measures in accordance with the Law.</w:t>
      </w:r>
    </w:p>
    <w:p w14:paraId="2E41891F" w14:textId="77777777" w:rsidR="002536EE" w:rsidRPr="002536EE" w:rsidRDefault="002536EE" w:rsidP="009631C5">
      <w:pPr>
        <w:spacing w:after="0" w:line="240" w:lineRule="auto"/>
        <w:ind w:firstLine="709"/>
        <w:rPr>
          <w:rFonts w:eastAsia="Times New Roman" w:cs="Times New Roman"/>
          <w:szCs w:val="24"/>
          <w:lang w:val="en-US"/>
        </w:rPr>
      </w:pPr>
      <w:r w:rsidRPr="002536EE">
        <w:rPr>
          <w:rFonts w:eastAsia="Times New Roman" w:cs="Times New Roman"/>
          <w:szCs w:val="24"/>
          <w:lang w:val="en-US"/>
        </w:rPr>
        <w:t>The extraordinary verification referred to in paragraph 3 of this Article shall be carried out in the course of a GMP inspection or in another procedure conducted by the Institute upon notification in accordance with the Law.</w:t>
      </w:r>
    </w:p>
    <w:p w14:paraId="314ED9FA" w14:textId="5F181B89" w:rsidR="002536EE" w:rsidRPr="00620382" w:rsidRDefault="002536EE" w:rsidP="009631C5">
      <w:pPr>
        <w:spacing w:after="0" w:line="240" w:lineRule="auto"/>
        <w:ind w:firstLine="709"/>
        <w:rPr>
          <w:rFonts w:eastAsia="Times New Roman" w:cs="Times New Roman"/>
          <w:szCs w:val="24"/>
          <w:lang w:val="en-US"/>
        </w:rPr>
      </w:pPr>
      <w:r w:rsidRPr="002536EE">
        <w:rPr>
          <w:rFonts w:eastAsia="Times New Roman" w:cs="Times New Roman"/>
          <w:szCs w:val="24"/>
          <w:lang w:val="en-US"/>
        </w:rPr>
        <w:t xml:space="preserve">Where the Institute determines that the qualified person no longer fulfils the requirements referred to in paragraph 1 of this Article or fails to perform the duties of a qualified </w:t>
      </w:r>
      <w:r w:rsidRPr="002536EE">
        <w:rPr>
          <w:rFonts w:eastAsia="Times New Roman" w:cs="Times New Roman"/>
          <w:szCs w:val="24"/>
          <w:lang w:val="en-US"/>
        </w:rPr>
        <w:lastRenderedPageBreak/>
        <w:t>person in accordance with the Law, it shall remove the qualified person from the register of qualified persons.</w:t>
      </w:r>
    </w:p>
    <w:p w14:paraId="37D042E1" w14:textId="77777777" w:rsidR="002536EE" w:rsidRDefault="002536EE" w:rsidP="00EB185B">
      <w:pPr>
        <w:spacing w:after="0" w:line="240" w:lineRule="auto"/>
        <w:jc w:val="center"/>
        <w:textAlignment w:val="baseline"/>
        <w:rPr>
          <w:rFonts w:eastAsia="Times New Roman" w:cs="Times New Roman"/>
          <w:b/>
          <w:szCs w:val="24"/>
          <w:lang w:eastAsia="hr-HR"/>
        </w:rPr>
      </w:pPr>
    </w:p>
    <w:p w14:paraId="3B658432" w14:textId="61CE4557" w:rsidR="00EB185B" w:rsidRPr="00EB185B" w:rsidRDefault="00883C31" w:rsidP="00EB185B">
      <w:pPr>
        <w:spacing w:after="0" w:line="240" w:lineRule="auto"/>
        <w:jc w:val="center"/>
        <w:textAlignment w:val="baseline"/>
        <w:rPr>
          <w:rFonts w:eastAsia="Times New Roman" w:cs="Times New Roman"/>
          <w:b/>
          <w:szCs w:val="24"/>
          <w:lang w:eastAsia="hr-HR"/>
        </w:rPr>
      </w:pPr>
      <w:r>
        <w:rPr>
          <w:rFonts w:eastAsia="Times New Roman" w:cs="Times New Roman"/>
          <w:b/>
          <w:szCs w:val="24"/>
          <w:lang w:eastAsia="hr-HR"/>
        </w:rPr>
        <w:t xml:space="preserve">IV </w:t>
      </w:r>
      <w:r w:rsidRPr="00EB185B">
        <w:rPr>
          <w:rFonts w:eastAsia="Times New Roman" w:cs="Times New Roman"/>
          <w:b/>
          <w:szCs w:val="24"/>
          <w:lang w:eastAsia="hr-HR"/>
        </w:rPr>
        <w:t>TRANSITIONAL AND FINAL PROVISI</w:t>
      </w:r>
      <w:r>
        <w:rPr>
          <w:rFonts w:eastAsia="Times New Roman" w:cs="Times New Roman"/>
          <w:b/>
          <w:szCs w:val="24"/>
          <w:lang w:eastAsia="hr-HR"/>
        </w:rPr>
        <w:t>ONS</w:t>
      </w:r>
    </w:p>
    <w:p w14:paraId="408D3526" w14:textId="77777777" w:rsidR="00EB185B" w:rsidRPr="00EB185B" w:rsidRDefault="00EB185B" w:rsidP="00EB185B">
      <w:pPr>
        <w:spacing w:after="0" w:line="240" w:lineRule="auto"/>
        <w:ind w:firstLine="708"/>
        <w:textAlignment w:val="baseline"/>
        <w:rPr>
          <w:rFonts w:eastAsia="Times New Roman" w:cs="Times New Roman"/>
          <w:szCs w:val="24"/>
          <w:lang w:eastAsia="hr-HR"/>
        </w:rPr>
      </w:pPr>
    </w:p>
    <w:p w14:paraId="043CDB7C" w14:textId="44EA664A" w:rsidR="00EB185B" w:rsidRPr="00EB185B" w:rsidRDefault="00EB185B" w:rsidP="00EB185B">
      <w:pPr>
        <w:spacing w:after="0" w:line="240" w:lineRule="auto"/>
        <w:jc w:val="center"/>
        <w:textAlignment w:val="baseline"/>
        <w:rPr>
          <w:rFonts w:eastAsia="Times New Roman" w:cs="Times New Roman"/>
          <w:szCs w:val="24"/>
          <w:lang w:eastAsia="hr-HR"/>
        </w:rPr>
      </w:pPr>
      <w:r w:rsidRPr="00EB185B">
        <w:rPr>
          <w:rFonts w:eastAsia="Times New Roman" w:cs="Times New Roman"/>
          <w:color w:val="000000"/>
          <w:szCs w:val="24"/>
          <w:lang w:eastAsia="hr-HR"/>
        </w:rPr>
        <w:t>Article</w:t>
      </w:r>
      <w:r w:rsidRPr="00EB185B">
        <w:rPr>
          <w:rFonts w:eastAsia="Times New Roman" w:cs="Times New Roman"/>
          <w:szCs w:val="24"/>
          <w:lang w:eastAsia="hr-HR"/>
        </w:rPr>
        <w:t xml:space="preserve"> </w:t>
      </w:r>
      <w:r w:rsidR="00721FF0">
        <w:rPr>
          <w:rFonts w:eastAsia="Times New Roman" w:cs="Times New Roman"/>
          <w:szCs w:val="24"/>
          <w:lang w:eastAsia="hr-HR"/>
        </w:rPr>
        <w:t>24</w:t>
      </w:r>
    </w:p>
    <w:p w14:paraId="2DBCCE02" w14:textId="01504AF4" w:rsidR="00EB185B" w:rsidRPr="00EB185B" w:rsidRDefault="00EB185B" w:rsidP="00EB185B">
      <w:pPr>
        <w:spacing w:after="0" w:line="240" w:lineRule="auto"/>
        <w:ind w:firstLine="708"/>
        <w:textAlignment w:val="baseline"/>
        <w:rPr>
          <w:rFonts w:eastAsia="Times New Roman" w:cs="Times New Roman"/>
          <w:szCs w:val="24"/>
          <w:lang w:eastAsia="hr-HR"/>
        </w:rPr>
      </w:pPr>
      <w:r w:rsidRPr="00EB185B">
        <w:rPr>
          <w:rFonts w:eastAsia="Times New Roman" w:cs="Times New Roman"/>
          <w:szCs w:val="24"/>
          <w:lang w:eastAsia="hr-HR"/>
        </w:rPr>
        <w:t>Upon entry into force of this Rulebook, the Rulebook on</w:t>
      </w:r>
      <w:r>
        <w:rPr>
          <w:rFonts w:eastAsia="Times New Roman" w:cs="Times New Roman"/>
          <w:szCs w:val="24"/>
          <w:lang w:eastAsia="hr-HR"/>
        </w:rPr>
        <w:t xml:space="preserve"> More</w:t>
      </w:r>
      <w:r w:rsidRPr="00EB185B">
        <w:rPr>
          <w:rFonts w:eastAsia="Times New Roman" w:cs="Times New Roman"/>
          <w:szCs w:val="24"/>
          <w:lang w:eastAsia="hr-HR"/>
        </w:rPr>
        <w:t xml:space="preserve"> Detailed Conditions and Manner of Determining </w:t>
      </w:r>
      <w:proofErr w:type="spellStart"/>
      <w:r>
        <w:rPr>
          <w:rFonts w:eastAsia="Times New Roman" w:cs="Times New Roman"/>
          <w:szCs w:val="24"/>
          <w:lang w:eastAsia="hr-HR"/>
        </w:rPr>
        <w:t>Fulfillment</w:t>
      </w:r>
      <w:proofErr w:type="spellEnd"/>
      <w:r>
        <w:rPr>
          <w:rFonts w:eastAsia="Times New Roman" w:cs="Times New Roman"/>
          <w:szCs w:val="24"/>
          <w:lang w:eastAsia="hr-HR"/>
        </w:rPr>
        <w:t xml:space="preserve"> of Conditions</w:t>
      </w:r>
      <w:r w:rsidRPr="00EB185B">
        <w:rPr>
          <w:rFonts w:eastAsia="Times New Roman" w:cs="Times New Roman"/>
          <w:szCs w:val="24"/>
          <w:lang w:eastAsia="hr-HR"/>
        </w:rPr>
        <w:t xml:space="preserve"> for </w:t>
      </w:r>
      <w:r>
        <w:rPr>
          <w:rFonts w:eastAsia="Times New Roman" w:cs="Times New Roman"/>
          <w:szCs w:val="24"/>
          <w:lang w:eastAsia="hr-HR"/>
        </w:rPr>
        <w:t>Manufacture</w:t>
      </w:r>
      <w:r w:rsidRPr="00EB185B">
        <w:rPr>
          <w:rFonts w:eastAsia="Times New Roman" w:cs="Times New Roman"/>
          <w:szCs w:val="24"/>
          <w:lang w:eastAsia="hr-HR"/>
        </w:rPr>
        <w:t xml:space="preserve"> of Medicin</w:t>
      </w:r>
      <w:r>
        <w:rPr>
          <w:rFonts w:eastAsia="Times New Roman" w:cs="Times New Roman"/>
          <w:szCs w:val="24"/>
          <w:lang w:eastAsia="hr-HR"/>
        </w:rPr>
        <w:t xml:space="preserve">es </w:t>
      </w:r>
      <w:r w:rsidRPr="00EB185B">
        <w:rPr>
          <w:rFonts w:eastAsia="Times New Roman" w:cs="Times New Roman"/>
          <w:szCs w:val="24"/>
          <w:lang w:eastAsia="hr-HR"/>
        </w:rPr>
        <w:t>("Official Gazette of Montenegro", No. 72/15) shall cease to be valid.</w:t>
      </w:r>
    </w:p>
    <w:p w14:paraId="18C149BD" w14:textId="7CA585C5" w:rsidR="00EB185B" w:rsidRPr="00282E0A" w:rsidRDefault="00EB185B" w:rsidP="003B093D">
      <w:pPr>
        <w:spacing w:after="0" w:line="240" w:lineRule="auto"/>
        <w:ind w:firstLine="708"/>
        <w:textAlignment w:val="baseline"/>
        <w:rPr>
          <w:rFonts w:eastAsia="Times New Roman" w:cs="Times New Roman"/>
          <w:szCs w:val="24"/>
          <w:lang w:eastAsia="hr-HR"/>
        </w:rPr>
      </w:pPr>
    </w:p>
    <w:p w14:paraId="405F3F02" w14:textId="77777777" w:rsidR="00EB185B" w:rsidRDefault="00EB185B" w:rsidP="00EB185B">
      <w:pPr>
        <w:spacing w:after="0" w:line="240" w:lineRule="auto"/>
        <w:jc w:val="center"/>
        <w:textAlignment w:val="baseline"/>
        <w:rPr>
          <w:rFonts w:eastAsia="Times New Roman" w:cs="Times New Roman"/>
          <w:color w:val="000000"/>
          <w:szCs w:val="24"/>
          <w:lang w:eastAsia="hr-HR"/>
        </w:rPr>
      </w:pPr>
    </w:p>
    <w:p w14:paraId="3A26B761" w14:textId="42AD9E12" w:rsidR="00EB185B" w:rsidRPr="00EB185B" w:rsidRDefault="00EB185B" w:rsidP="00EB185B">
      <w:pPr>
        <w:spacing w:after="0" w:line="240" w:lineRule="auto"/>
        <w:jc w:val="center"/>
        <w:textAlignment w:val="baseline"/>
        <w:rPr>
          <w:rFonts w:eastAsia="Times New Roman" w:cs="Times New Roman"/>
          <w:szCs w:val="24"/>
          <w:lang w:eastAsia="hr-HR"/>
        </w:rPr>
      </w:pPr>
      <w:r w:rsidRPr="00EB185B">
        <w:rPr>
          <w:rFonts w:eastAsia="Times New Roman" w:cs="Times New Roman"/>
          <w:color w:val="000000"/>
          <w:szCs w:val="24"/>
          <w:lang w:eastAsia="hr-HR"/>
        </w:rPr>
        <w:t>Article</w:t>
      </w:r>
      <w:r w:rsidRPr="00EB185B">
        <w:rPr>
          <w:rFonts w:eastAsia="Times New Roman" w:cs="Times New Roman"/>
          <w:szCs w:val="24"/>
          <w:lang w:eastAsia="hr-HR"/>
        </w:rPr>
        <w:t xml:space="preserve"> </w:t>
      </w:r>
      <w:r w:rsidR="00721FF0">
        <w:rPr>
          <w:rFonts w:eastAsia="Times New Roman" w:cs="Times New Roman"/>
          <w:szCs w:val="24"/>
          <w:lang w:eastAsia="hr-HR"/>
        </w:rPr>
        <w:t>25</w:t>
      </w:r>
    </w:p>
    <w:p w14:paraId="7A55E677" w14:textId="1EEB4381" w:rsidR="00EB185B" w:rsidRPr="00EB185B" w:rsidRDefault="00EB185B" w:rsidP="00EB185B">
      <w:pPr>
        <w:spacing w:after="0" w:line="240" w:lineRule="auto"/>
        <w:ind w:firstLine="708"/>
        <w:textAlignment w:val="baseline"/>
        <w:rPr>
          <w:rFonts w:eastAsia="Times New Roman" w:cs="Times New Roman"/>
          <w:szCs w:val="24"/>
          <w:lang w:eastAsia="hr-HR"/>
        </w:rPr>
      </w:pPr>
      <w:r>
        <w:rPr>
          <w:rFonts w:eastAsia="Times New Roman" w:cs="Times New Roman"/>
          <w:szCs w:val="24"/>
          <w:lang w:eastAsia="hr-HR"/>
        </w:rPr>
        <w:t>The provisions of article 4 paragraph 5, a</w:t>
      </w:r>
      <w:r w:rsidRPr="00EB185B">
        <w:rPr>
          <w:rFonts w:eastAsia="Times New Roman" w:cs="Times New Roman"/>
          <w:szCs w:val="24"/>
          <w:lang w:eastAsia="hr-HR"/>
        </w:rPr>
        <w:t>rticle 8 paragraph 1 in</w:t>
      </w:r>
      <w:r>
        <w:rPr>
          <w:rFonts w:eastAsia="Times New Roman" w:cs="Times New Roman"/>
          <w:szCs w:val="24"/>
          <w:lang w:eastAsia="hr-HR"/>
        </w:rPr>
        <w:t>sofar as it relates to import, a</w:t>
      </w:r>
      <w:r w:rsidRPr="00EB185B">
        <w:rPr>
          <w:rFonts w:eastAsia="Times New Roman" w:cs="Times New Roman"/>
          <w:szCs w:val="24"/>
          <w:lang w:eastAsia="hr-HR"/>
        </w:rPr>
        <w:t>rticle 1</w:t>
      </w:r>
      <w:r w:rsidR="002536EE">
        <w:rPr>
          <w:rFonts w:eastAsia="Times New Roman" w:cs="Times New Roman"/>
          <w:szCs w:val="24"/>
          <w:lang w:eastAsia="hr-HR"/>
        </w:rPr>
        <w:t>0</w:t>
      </w:r>
      <w:r w:rsidRPr="00EB185B">
        <w:rPr>
          <w:rFonts w:eastAsia="Times New Roman" w:cs="Times New Roman"/>
          <w:szCs w:val="24"/>
          <w:lang w:eastAsia="hr-HR"/>
        </w:rPr>
        <w:t xml:space="preserve"> paragraph 3 in</w:t>
      </w:r>
      <w:r>
        <w:rPr>
          <w:rFonts w:eastAsia="Times New Roman" w:cs="Times New Roman"/>
          <w:szCs w:val="24"/>
          <w:lang w:eastAsia="hr-HR"/>
        </w:rPr>
        <w:t>sofar as it relates to import, a</w:t>
      </w:r>
      <w:r w:rsidRPr="00EB185B">
        <w:rPr>
          <w:rFonts w:eastAsia="Times New Roman" w:cs="Times New Roman"/>
          <w:szCs w:val="24"/>
          <w:lang w:eastAsia="hr-HR"/>
        </w:rPr>
        <w:t xml:space="preserve">rticle </w:t>
      </w:r>
      <w:r w:rsidR="002536EE">
        <w:rPr>
          <w:rFonts w:eastAsia="Times New Roman" w:cs="Times New Roman"/>
          <w:szCs w:val="24"/>
          <w:lang w:eastAsia="hr-HR"/>
        </w:rPr>
        <w:t>14</w:t>
      </w:r>
      <w:r w:rsidRPr="00EB185B">
        <w:rPr>
          <w:rFonts w:eastAsia="Times New Roman" w:cs="Times New Roman"/>
          <w:szCs w:val="24"/>
          <w:lang w:eastAsia="hr-HR"/>
        </w:rPr>
        <w:t xml:space="preserve"> paragraph 1 insofar as it relates</w:t>
      </w:r>
      <w:r>
        <w:rPr>
          <w:rFonts w:eastAsia="Times New Roman" w:cs="Times New Roman"/>
          <w:szCs w:val="24"/>
          <w:lang w:eastAsia="hr-HR"/>
        </w:rPr>
        <w:t xml:space="preserve"> to import, and a</w:t>
      </w:r>
      <w:r w:rsidRPr="00EB185B">
        <w:rPr>
          <w:rFonts w:eastAsia="Times New Roman" w:cs="Times New Roman"/>
          <w:szCs w:val="24"/>
          <w:lang w:eastAsia="hr-HR"/>
        </w:rPr>
        <w:t xml:space="preserve">rticle </w:t>
      </w:r>
      <w:r w:rsidR="002536EE">
        <w:rPr>
          <w:rFonts w:eastAsia="Times New Roman" w:cs="Times New Roman"/>
          <w:szCs w:val="24"/>
          <w:lang w:eastAsia="hr-HR"/>
        </w:rPr>
        <w:t>18</w:t>
      </w:r>
      <w:r w:rsidRPr="00EB185B">
        <w:rPr>
          <w:rFonts w:eastAsia="Times New Roman" w:cs="Times New Roman"/>
          <w:szCs w:val="24"/>
          <w:lang w:eastAsia="hr-HR"/>
        </w:rPr>
        <w:t xml:space="preserve"> shall apply from the date of Montenegro’s accession to the European Union.</w:t>
      </w:r>
    </w:p>
    <w:p w14:paraId="6821474D" w14:textId="2E0103BF" w:rsidR="00B23B1B" w:rsidRDefault="00B23B1B" w:rsidP="00B23B1B">
      <w:pPr>
        <w:spacing w:after="0" w:line="240" w:lineRule="auto"/>
        <w:jc w:val="center"/>
        <w:textAlignment w:val="baseline"/>
        <w:rPr>
          <w:rFonts w:eastAsia="Times New Roman" w:cs="Times New Roman"/>
          <w:szCs w:val="24"/>
          <w:lang w:eastAsia="hr-HR"/>
        </w:rPr>
      </w:pPr>
    </w:p>
    <w:p w14:paraId="47826B04" w14:textId="2B187E69" w:rsidR="00EB185B" w:rsidRDefault="00EB185B" w:rsidP="00EB185B">
      <w:pPr>
        <w:spacing w:after="0"/>
        <w:jc w:val="center"/>
        <w:rPr>
          <w:rFonts w:cs="Times New Roman"/>
          <w:szCs w:val="24"/>
        </w:rPr>
      </w:pPr>
      <w:r>
        <w:rPr>
          <w:rFonts w:cs="Times New Roman"/>
          <w:szCs w:val="24"/>
        </w:rPr>
        <w:t xml:space="preserve">Article </w:t>
      </w:r>
      <w:r w:rsidR="00721FF0">
        <w:rPr>
          <w:rFonts w:cs="Times New Roman"/>
          <w:szCs w:val="24"/>
        </w:rPr>
        <w:t>26</w:t>
      </w:r>
    </w:p>
    <w:p w14:paraId="5B48FD5B" w14:textId="1410E4F9" w:rsidR="00EB185B" w:rsidRDefault="00EB185B" w:rsidP="00EB185B">
      <w:pPr>
        <w:spacing w:after="0" w:line="240" w:lineRule="auto"/>
        <w:ind w:firstLine="708"/>
        <w:textAlignment w:val="baseline"/>
        <w:rPr>
          <w:rFonts w:eastAsia="Times New Roman" w:cs="Times New Roman"/>
          <w:szCs w:val="24"/>
          <w:lang w:eastAsia="hr-HR"/>
        </w:rPr>
      </w:pPr>
      <w:r w:rsidRPr="00EB185B">
        <w:rPr>
          <w:rFonts w:eastAsia="Times New Roman" w:cs="Times New Roman"/>
          <w:szCs w:val="24"/>
          <w:lang w:eastAsia="hr-HR"/>
        </w:rPr>
        <w:t xml:space="preserve">This Rulebook shall enter into force on the eighth day following its publication in the </w:t>
      </w:r>
      <w:r>
        <w:rPr>
          <w:rFonts w:eastAsia="Times New Roman" w:cs="Times New Roman"/>
          <w:szCs w:val="24"/>
          <w:lang w:eastAsia="hr-HR"/>
        </w:rPr>
        <w:t>“Official Gazette of Montenegro</w:t>
      </w:r>
      <w:r w:rsidRPr="00EB185B">
        <w:rPr>
          <w:rFonts w:eastAsia="Times New Roman" w:cs="Times New Roman"/>
          <w:szCs w:val="24"/>
          <w:lang w:eastAsia="hr-HR"/>
        </w:rPr>
        <w:t>”</w:t>
      </w:r>
      <w:r>
        <w:rPr>
          <w:rFonts w:eastAsia="Times New Roman" w:cs="Times New Roman"/>
          <w:szCs w:val="24"/>
          <w:lang w:eastAsia="hr-HR"/>
        </w:rPr>
        <w:t>.</w:t>
      </w:r>
    </w:p>
    <w:p w14:paraId="189BB52C" w14:textId="4A134DE4" w:rsidR="00EB185B" w:rsidRDefault="00EB185B" w:rsidP="00EB185B">
      <w:pPr>
        <w:spacing w:after="0"/>
        <w:jc w:val="center"/>
        <w:rPr>
          <w:rFonts w:cs="Times New Roman"/>
          <w:szCs w:val="24"/>
        </w:rPr>
      </w:pPr>
    </w:p>
    <w:p w14:paraId="17ED6E8F" w14:textId="77777777" w:rsidR="00B55433" w:rsidRDefault="00B55433" w:rsidP="00B55433">
      <w:pPr>
        <w:tabs>
          <w:tab w:val="left" w:pos="5233"/>
        </w:tabs>
        <w:rPr>
          <w:rFonts w:cs="Times New Roman"/>
          <w:szCs w:val="24"/>
          <w:lang w:val="sr-Latn-ME"/>
        </w:rPr>
      </w:pPr>
      <w:r>
        <w:rPr>
          <w:rFonts w:cs="Times New Roman"/>
          <w:szCs w:val="24"/>
          <w:lang w:val="sr-Latn-ME"/>
        </w:rPr>
        <w:t>No.                                                                    PRESIDENT OF THE BOARD OF DIRECTORS</w:t>
      </w:r>
    </w:p>
    <w:p w14:paraId="0AB70FB6" w14:textId="2CA08D0B" w:rsidR="00B55433" w:rsidRPr="004C2D5E" w:rsidRDefault="00B55433" w:rsidP="00B55433">
      <w:pPr>
        <w:tabs>
          <w:tab w:val="left" w:pos="5233"/>
        </w:tabs>
        <w:rPr>
          <w:rFonts w:cs="Times New Roman"/>
          <w:szCs w:val="24"/>
          <w:lang w:val="sr-Latn-ME"/>
        </w:rPr>
      </w:pPr>
      <w:r>
        <w:rPr>
          <w:rFonts w:cs="Times New Roman"/>
          <w:szCs w:val="24"/>
          <w:lang w:val="sr-Latn-ME"/>
        </w:rPr>
        <w:t xml:space="preserve">In Podgorica, 2026                                        </w:t>
      </w:r>
      <w:r w:rsidR="001F364E">
        <w:rPr>
          <w:rFonts w:cs="Times New Roman"/>
          <w:szCs w:val="24"/>
          <w:lang w:val="sr-Latn-ME"/>
        </w:rPr>
        <w:t xml:space="preserve">          </w:t>
      </w:r>
      <w:r>
        <w:rPr>
          <w:rFonts w:cs="Times New Roman"/>
          <w:szCs w:val="24"/>
          <w:lang w:val="sr-Latn-ME"/>
        </w:rPr>
        <w:t xml:space="preserve"> </w:t>
      </w:r>
      <w:proofErr w:type="spellStart"/>
      <w:r w:rsidRPr="004C2D5E">
        <w:rPr>
          <w:rFonts w:cs="Times New Roman"/>
          <w:szCs w:val="24"/>
        </w:rPr>
        <w:t>dr</w:t>
      </w:r>
      <w:proofErr w:type="spellEnd"/>
      <w:r w:rsidRPr="004C2D5E">
        <w:rPr>
          <w:rFonts w:cs="Times New Roman"/>
          <w:szCs w:val="24"/>
        </w:rPr>
        <w:t xml:space="preserve"> </w:t>
      </w:r>
      <w:r>
        <w:rPr>
          <w:rFonts w:cs="Times New Roman"/>
          <w:szCs w:val="24"/>
        </w:rPr>
        <w:t xml:space="preserve">Jovan </w:t>
      </w:r>
      <w:proofErr w:type="spellStart"/>
      <w:r>
        <w:rPr>
          <w:rFonts w:cs="Times New Roman"/>
          <w:szCs w:val="24"/>
        </w:rPr>
        <w:t>Milić</w:t>
      </w:r>
      <w:proofErr w:type="spellEnd"/>
      <w:r>
        <w:rPr>
          <w:rFonts w:cs="Times New Roman"/>
          <w:szCs w:val="24"/>
        </w:rPr>
        <w:t xml:space="preserve">, spec. </w:t>
      </w:r>
      <w:proofErr w:type="spellStart"/>
      <w:proofErr w:type="gramStart"/>
      <w:r>
        <w:rPr>
          <w:rFonts w:cs="Times New Roman"/>
          <w:szCs w:val="24"/>
        </w:rPr>
        <w:t>oftalmology</w:t>
      </w:r>
      <w:proofErr w:type="spellEnd"/>
      <w:proofErr w:type="gramEnd"/>
    </w:p>
    <w:p w14:paraId="61A00648" w14:textId="77777777" w:rsidR="00B55433" w:rsidRPr="00282E0A" w:rsidRDefault="00B55433" w:rsidP="00EB185B">
      <w:pPr>
        <w:spacing w:after="0"/>
        <w:jc w:val="center"/>
        <w:rPr>
          <w:rFonts w:cs="Times New Roman"/>
          <w:szCs w:val="24"/>
        </w:rPr>
      </w:pPr>
    </w:p>
    <w:sectPr w:rsidR="00B55433" w:rsidRPr="00282E0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F62D" w14:textId="77777777" w:rsidR="00D32E50" w:rsidRDefault="00D32E50" w:rsidP="008D451A">
      <w:pPr>
        <w:spacing w:after="0" w:line="240" w:lineRule="auto"/>
      </w:pPr>
      <w:r>
        <w:separator/>
      </w:r>
    </w:p>
  </w:endnote>
  <w:endnote w:type="continuationSeparator" w:id="0">
    <w:p w14:paraId="78540D3F" w14:textId="77777777" w:rsidR="00D32E50" w:rsidRDefault="00D32E50" w:rsidP="008D4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18"/>
      </w:rPr>
      <w:id w:val="675075928"/>
      <w:docPartObj>
        <w:docPartGallery w:val="Page Numbers (Bottom of Page)"/>
        <w:docPartUnique/>
      </w:docPartObj>
    </w:sdtPr>
    <w:sdtEndPr>
      <w:rPr>
        <w:noProof/>
      </w:rPr>
    </w:sdtEndPr>
    <w:sdtContent>
      <w:p w14:paraId="7E82C05F" w14:textId="46D1DFBF" w:rsidR="00AF3ABA" w:rsidRPr="00225290" w:rsidRDefault="00AF3ABA">
        <w:pPr>
          <w:pStyle w:val="Footer"/>
          <w:jc w:val="center"/>
          <w:rPr>
            <w:rFonts w:cs="Times New Roman"/>
            <w:sz w:val="18"/>
          </w:rPr>
        </w:pPr>
        <w:r w:rsidRPr="00225290">
          <w:rPr>
            <w:rFonts w:cs="Times New Roman"/>
            <w:sz w:val="18"/>
          </w:rPr>
          <w:fldChar w:fldCharType="begin"/>
        </w:r>
        <w:r w:rsidRPr="00225290">
          <w:rPr>
            <w:rFonts w:cs="Times New Roman"/>
            <w:sz w:val="18"/>
          </w:rPr>
          <w:instrText xml:space="preserve"> PAGE   \* MERGEFORMAT </w:instrText>
        </w:r>
        <w:r w:rsidRPr="00225290">
          <w:rPr>
            <w:rFonts w:cs="Times New Roman"/>
            <w:sz w:val="18"/>
          </w:rPr>
          <w:fldChar w:fldCharType="separate"/>
        </w:r>
        <w:r w:rsidR="005510F5">
          <w:rPr>
            <w:rFonts w:cs="Times New Roman"/>
            <w:noProof/>
            <w:sz w:val="18"/>
          </w:rPr>
          <w:t>9</w:t>
        </w:r>
        <w:r w:rsidRPr="00225290">
          <w:rPr>
            <w:rFonts w:cs="Times New Roman"/>
            <w:noProof/>
            <w:sz w:val="18"/>
          </w:rPr>
          <w:fldChar w:fldCharType="end"/>
        </w:r>
      </w:p>
    </w:sdtContent>
  </w:sdt>
  <w:p w14:paraId="587F284B" w14:textId="77777777" w:rsidR="00AF3ABA" w:rsidRDefault="00AF3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27446" w14:textId="77777777" w:rsidR="00D32E50" w:rsidRDefault="00D32E50" w:rsidP="008D451A">
      <w:pPr>
        <w:spacing w:after="0" w:line="240" w:lineRule="auto"/>
      </w:pPr>
      <w:r>
        <w:separator/>
      </w:r>
    </w:p>
  </w:footnote>
  <w:footnote w:type="continuationSeparator" w:id="0">
    <w:p w14:paraId="622BFE30" w14:textId="77777777" w:rsidR="00D32E50" w:rsidRDefault="00D32E50" w:rsidP="008D4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30A42"/>
    <w:multiLevelType w:val="hybridMultilevel"/>
    <w:tmpl w:val="FA10FB36"/>
    <w:lvl w:ilvl="0" w:tplc="EBFEF5DE">
      <w:start w:val="1"/>
      <w:numFmt w:val="decimal"/>
      <w:lvlText w:val="%1."/>
      <w:lvlJc w:val="left"/>
      <w:pPr>
        <w:ind w:left="1065" w:hanging="360"/>
      </w:pPr>
      <w:rPr>
        <w:rFonts w:ascii="Times New Roman" w:hAnsi="Times New Roman" w:hint="default"/>
      </w:rPr>
    </w:lvl>
    <w:lvl w:ilvl="1" w:tplc="2C1A0019" w:tentative="1">
      <w:start w:val="1"/>
      <w:numFmt w:val="lowerLetter"/>
      <w:lvlText w:val="%2."/>
      <w:lvlJc w:val="left"/>
      <w:pPr>
        <w:ind w:left="1785" w:hanging="360"/>
      </w:pPr>
    </w:lvl>
    <w:lvl w:ilvl="2" w:tplc="2C1A001B" w:tentative="1">
      <w:start w:val="1"/>
      <w:numFmt w:val="lowerRoman"/>
      <w:lvlText w:val="%3."/>
      <w:lvlJc w:val="right"/>
      <w:pPr>
        <w:ind w:left="2505" w:hanging="180"/>
      </w:pPr>
    </w:lvl>
    <w:lvl w:ilvl="3" w:tplc="2C1A000F" w:tentative="1">
      <w:start w:val="1"/>
      <w:numFmt w:val="decimal"/>
      <w:lvlText w:val="%4."/>
      <w:lvlJc w:val="left"/>
      <w:pPr>
        <w:ind w:left="3225" w:hanging="360"/>
      </w:pPr>
    </w:lvl>
    <w:lvl w:ilvl="4" w:tplc="2C1A0019" w:tentative="1">
      <w:start w:val="1"/>
      <w:numFmt w:val="lowerLetter"/>
      <w:lvlText w:val="%5."/>
      <w:lvlJc w:val="left"/>
      <w:pPr>
        <w:ind w:left="3945" w:hanging="360"/>
      </w:pPr>
    </w:lvl>
    <w:lvl w:ilvl="5" w:tplc="2C1A001B" w:tentative="1">
      <w:start w:val="1"/>
      <w:numFmt w:val="lowerRoman"/>
      <w:lvlText w:val="%6."/>
      <w:lvlJc w:val="right"/>
      <w:pPr>
        <w:ind w:left="4665" w:hanging="180"/>
      </w:pPr>
    </w:lvl>
    <w:lvl w:ilvl="6" w:tplc="2C1A000F" w:tentative="1">
      <w:start w:val="1"/>
      <w:numFmt w:val="decimal"/>
      <w:lvlText w:val="%7."/>
      <w:lvlJc w:val="left"/>
      <w:pPr>
        <w:ind w:left="5385" w:hanging="360"/>
      </w:pPr>
    </w:lvl>
    <w:lvl w:ilvl="7" w:tplc="2C1A0019" w:tentative="1">
      <w:start w:val="1"/>
      <w:numFmt w:val="lowerLetter"/>
      <w:lvlText w:val="%8."/>
      <w:lvlJc w:val="left"/>
      <w:pPr>
        <w:ind w:left="6105" w:hanging="360"/>
      </w:pPr>
    </w:lvl>
    <w:lvl w:ilvl="8" w:tplc="2C1A001B" w:tentative="1">
      <w:start w:val="1"/>
      <w:numFmt w:val="lowerRoman"/>
      <w:lvlText w:val="%9."/>
      <w:lvlJc w:val="right"/>
      <w:pPr>
        <w:ind w:left="6825" w:hanging="180"/>
      </w:pPr>
    </w:lvl>
  </w:abstractNum>
  <w:abstractNum w:abstractNumId="1" w15:restartNumberingAfterBreak="0">
    <w:nsid w:val="10357CA7"/>
    <w:multiLevelType w:val="hybridMultilevel"/>
    <w:tmpl w:val="95E4D2E8"/>
    <w:lvl w:ilvl="0" w:tplc="7FA2F9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186E42"/>
    <w:multiLevelType w:val="hybridMultilevel"/>
    <w:tmpl w:val="0A68B5CE"/>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13001CB0"/>
    <w:multiLevelType w:val="hybridMultilevel"/>
    <w:tmpl w:val="8DCA00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426A3"/>
    <w:multiLevelType w:val="hybridMultilevel"/>
    <w:tmpl w:val="033A12B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 w15:restartNumberingAfterBreak="0">
    <w:nsid w:val="1F9426A2"/>
    <w:multiLevelType w:val="hybridMultilevel"/>
    <w:tmpl w:val="9358064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962449"/>
    <w:multiLevelType w:val="hybridMultilevel"/>
    <w:tmpl w:val="6F7EA76A"/>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15:restartNumberingAfterBreak="0">
    <w:nsid w:val="2C933A30"/>
    <w:multiLevelType w:val="hybridMultilevel"/>
    <w:tmpl w:val="19960F7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2FA75D1B"/>
    <w:multiLevelType w:val="hybridMultilevel"/>
    <w:tmpl w:val="2F1EDC0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730F64"/>
    <w:multiLevelType w:val="hybridMultilevel"/>
    <w:tmpl w:val="35242B5A"/>
    <w:lvl w:ilvl="0" w:tplc="08090011">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0" w15:restartNumberingAfterBreak="0">
    <w:nsid w:val="4ECE7A5B"/>
    <w:multiLevelType w:val="hybridMultilevel"/>
    <w:tmpl w:val="93BE7F10"/>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1" w15:restartNumberingAfterBreak="0">
    <w:nsid w:val="503C53CD"/>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842DD6"/>
    <w:multiLevelType w:val="hybridMultilevel"/>
    <w:tmpl w:val="DF488A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A3EA5"/>
    <w:multiLevelType w:val="hybridMultilevel"/>
    <w:tmpl w:val="DF488A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566EB9"/>
    <w:multiLevelType w:val="multilevel"/>
    <w:tmpl w:val="1EECC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621D76"/>
    <w:multiLevelType w:val="multilevel"/>
    <w:tmpl w:val="E332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5519F6"/>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7B24D5"/>
    <w:multiLevelType w:val="hybridMultilevel"/>
    <w:tmpl w:val="710A18CA"/>
    <w:lvl w:ilvl="0" w:tplc="C7909994">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8" w15:restartNumberingAfterBreak="0">
    <w:nsid w:val="7C3418C5"/>
    <w:multiLevelType w:val="hybridMultilevel"/>
    <w:tmpl w:val="EE1C4A2A"/>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9" w15:restartNumberingAfterBreak="0">
    <w:nsid w:val="7D806492"/>
    <w:multiLevelType w:val="hybridMultilevel"/>
    <w:tmpl w:val="F33277F8"/>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num w:numId="1">
    <w:abstractNumId w:val="1"/>
  </w:num>
  <w:num w:numId="2">
    <w:abstractNumId w:val="9"/>
  </w:num>
  <w:num w:numId="3">
    <w:abstractNumId w:val="0"/>
  </w:num>
  <w:num w:numId="4">
    <w:abstractNumId w:val="16"/>
  </w:num>
  <w:num w:numId="5">
    <w:abstractNumId w:val="19"/>
  </w:num>
  <w:num w:numId="6">
    <w:abstractNumId w:val="13"/>
  </w:num>
  <w:num w:numId="7">
    <w:abstractNumId w:val="5"/>
  </w:num>
  <w:num w:numId="8">
    <w:abstractNumId w:val="18"/>
  </w:num>
  <w:num w:numId="9">
    <w:abstractNumId w:val="10"/>
  </w:num>
  <w:num w:numId="10">
    <w:abstractNumId w:val="3"/>
  </w:num>
  <w:num w:numId="11">
    <w:abstractNumId w:val="2"/>
  </w:num>
  <w:num w:numId="12">
    <w:abstractNumId w:val="17"/>
  </w:num>
  <w:num w:numId="13">
    <w:abstractNumId w:val="11"/>
  </w:num>
  <w:num w:numId="14">
    <w:abstractNumId w:val="12"/>
  </w:num>
  <w:num w:numId="15">
    <w:abstractNumId w:val="8"/>
  </w:num>
  <w:num w:numId="16">
    <w:abstractNumId w:val="4"/>
  </w:num>
  <w:num w:numId="17">
    <w:abstractNumId w:val="7"/>
  </w:num>
  <w:num w:numId="18">
    <w:abstractNumId w:val="6"/>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FB"/>
    <w:rsid w:val="000209A3"/>
    <w:rsid w:val="00021A19"/>
    <w:rsid w:val="000238B4"/>
    <w:rsid w:val="00033687"/>
    <w:rsid w:val="00047A1D"/>
    <w:rsid w:val="00052603"/>
    <w:rsid w:val="00055A6D"/>
    <w:rsid w:val="000763AA"/>
    <w:rsid w:val="0009255E"/>
    <w:rsid w:val="00094DC8"/>
    <w:rsid w:val="000A6A81"/>
    <w:rsid w:val="000B293F"/>
    <w:rsid w:val="000C0462"/>
    <w:rsid w:val="000C5106"/>
    <w:rsid w:val="000C68D5"/>
    <w:rsid w:val="00106C87"/>
    <w:rsid w:val="001257AE"/>
    <w:rsid w:val="0012752F"/>
    <w:rsid w:val="001306A1"/>
    <w:rsid w:val="00130D5B"/>
    <w:rsid w:val="001325C2"/>
    <w:rsid w:val="00133A9A"/>
    <w:rsid w:val="00141D57"/>
    <w:rsid w:val="00153361"/>
    <w:rsid w:val="00155505"/>
    <w:rsid w:val="00160C58"/>
    <w:rsid w:val="00161B15"/>
    <w:rsid w:val="00172878"/>
    <w:rsid w:val="00185D4B"/>
    <w:rsid w:val="00190C46"/>
    <w:rsid w:val="001A6608"/>
    <w:rsid w:val="001C0F09"/>
    <w:rsid w:val="001D57FF"/>
    <w:rsid w:val="001D75CB"/>
    <w:rsid w:val="001E3B65"/>
    <w:rsid w:val="001F2084"/>
    <w:rsid w:val="001F364E"/>
    <w:rsid w:val="001F5D04"/>
    <w:rsid w:val="001F7DA1"/>
    <w:rsid w:val="0020557B"/>
    <w:rsid w:val="00214C65"/>
    <w:rsid w:val="00225290"/>
    <w:rsid w:val="002503A2"/>
    <w:rsid w:val="002536EE"/>
    <w:rsid w:val="00270291"/>
    <w:rsid w:val="00277C52"/>
    <w:rsid w:val="00282E0A"/>
    <w:rsid w:val="00283286"/>
    <w:rsid w:val="002878B2"/>
    <w:rsid w:val="002936E3"/>
    <w:rsid w:val="00293E25"/>
    <w:rsid w:val="00294AD5"/>
    <w:rsid w:val="0029528E"/>
    <w:rsid w:val="002A6BD3"/>
    <w:rsid w:val="002A7379"/>
    <w:rsid w:val="002C1A57"/>
    <w:rsid w:val="002E1213"/>
    <w:rsid w:val="002E166A"/>
    <w:rsid w:val="002E26DF"/>
    <w:rsid w:val="002E658B"/>
    <w:rsid w:val="002E72E9"/>
    <w:rsid w:val="002F0160"/>
    <w:rsid w:val="002F68CD"/>
    <w:rsid w:val="00300242"/>
    <w:rsid w:val="00301068"/>
    <w:rsid w:val="003059FE"/>
    <w:rsid w:val="0031115F"/>
    <w:rsid w:val="003127D0"/>
    <w:rsid w:val="0032138D"/>
    <w:rsid w:val="00366D0C"/>
    <w:rsid w:val="003731B9"/>
    <w:rsid w:val="00375EDB"/>
    <w:rsid w:val="00380959"/>
    <w:rsid w:val="00395601"/>
    <w:rsid w:val="003A61EB"/>
    <w:rsid w:val="003B093D"/>
    <w:rsid w:val="003D3182"/>
    <w:rsid w:val="003D37B0"/>
    <w:rsid w:val="003F1899"/>
    <w:rsid w:val="003F4086"/>
    <w:rsid w:val="003F692C"/>
    <w:rsid w:val="004019F0"/>
    <w:rsid w:val="004055C8"/>
    <w:rsid w:val="00410253"/>
    <w:rsid w:val="00416CA0"/>
    <w:rsid w:val="00425F86"/>
    <w:rsid w:val="004333DA"/>
    <w:rsid w:val="00434E8D"/>
    <w:rsid w:val="00435D1C"/>
    <w:rsid w:val="00437A37"/>
    <w:rsid w:val="00441696"/>
    <w:rsid w:val="00443F6C"/>
    <w:rsid w:val="004447CF"/>
    <w:rsid w:val="00444E43"/>
    <w:rsid w:val="00445054"/>
    <w:rsid w:val="00454E3F"/>
    <w:rsid w:val="00455C7F"/>
    <w:rsid w:val="00456210"/>
    <w:rsid w:val="004565EA"/>
    <w:rsid w:val="00460867"/>
    <w:rsid w:val="00461AAB"/>
    <w:rsid w:val="00474F54"/>
    <w:rsid w:val="0047507A"/>
    <w:rsid w:val="00481D67"/>
    <w:rsid w:val="00485F37"/>
    <w:rsid w:val="00493C43"/>
    <w:rsid w:val="004A1479"/>
    <w:rsid w:val="004B0293"/>
    <w:rsid w:val="004B2729"/>
    <w:rsid w:val="004C245F"/>
    <w:rsid w:val="004C355B"/>
    <w:rsid w:val="004C51C9"/>
    <w:rsid w:val="004D1286"/>
    <w:rsid w:val="004D45FD"/>
    <w:rsid w:val="004E27DE"/>
    <w:rsid w:val="004E4780"/>
    <w:rsid w:val="004E6E48"/>
    <w:rsid w:val="004F5603"/>
    <w:rsid w:val="00505243"/>
    <w:rsid w:val="0050598A"/>
    <w:rsid w:val="005077D7"/>
    <w:rsid w:val="0051073C"/>
    <w:rsid w:val="005116FB"/>
    <w:rsid w:val="00512B88"/>
    <w:rsid w:val="00513980"/>
    <w:rsid w:val="005230C3"/>
    <w:rsid w:val="00523F49"/>
    <w:rsid w:val="00525130"/>
    <w:rsid w:val="0052601C"/>
    <w:rsid w:val="00531E68"/>
    <w:rsid w:val="00533A8A"/>
    <w:rsid w:val="005400E3"/>
    <w:rsid w:val="00545BE2"/>
    <w:rsid w:val="00546626"/>
    <w:rsid w:val="005510F5"/>
    <w:rsid w:val="005714DF"/>
    <w:rsid w:val="00574EBE"/>
    <w:rsid w:val="00583973"/>
    <w:rsid w:val="00583FBB"/>
    <w:rsid w:val="00585090"/>
    <w:rsid w:val="00587EE0"/>
    <w:rsid w:val="005925D5"/>
    <w:rsid w:val="00592F74"/>
    <w:rsid w:val="00596417"/>
    <w:rsid w:val="005A6411"/>
    <w:rsid w:val="005A7465"/>
    <w:rsid w:val="005B014B"/>
    <w:rsid w:val="005B6C00"/>
    <w:rsid w:val="005D53BE"/>
    <w:rsid w:val="0060148D"/>
    <w:rsid w:val="006041E8"/>
    <w:rsid w:val="00605695"/>
    <w:rsid w:val="00605D5E"/>
    <w:rsid w:val="006171C2"/>
    <w:rsid w:val="00620382"/>
    <w:rsid w:val="00633F28"/>
    <w:rsid w:val="00635D54"/>
    <w:rsid w:val="00643DF5"/>
    <w:rsid w:val="00644A0B"/>
    <w:rsid w:val="0065408F"/>
    <w:rsid w:val="0065467C"/>
    <w:rsid w:val="00664F54"/>
    <w:rsid w:val="00667529"/>
    <w:rsid w:val="006705DD"/>
    <w:rsid w:val="006A0056"/>
    <w:rsid w:val="006B2223"/>
    <w:rsid w:val="006B2A7E"/>
    <w:rsid w:val="006C2A3B"/>
    <w:rsid w:val="006C4780"/>
    <w:rsid w:val="006C7911"/>
    <w:rsid w:val="006D071D"/>
    <w:rsid w:val="006D0A21"/>
    <w:rsid w:val="006F1F8D"/>
    <w:rsid w:val="00721FF0"/>
    <w:rsid w:val="00736052"/>
    <w:rsid w:val="00741DCC"/>
    <w:rsid w:val="0074785F"/>
    <w:rsid w:val="00747CA1"/>
    <w:rsid w:val="0075021F"/>
    <w:rsid w:val="007537EB"/>
    <w:rsid w:val="00763E53"/>
    <w:rsid w:val="00773997"/>
    <w:rsid w:val="00784B12"/>
    <w:rsid w:val="00787C74"/>
    <w:rsid w:val="00792CDF"/>
    <w:rsid w:val="007933FF"/>
    <w:rsid w:val="007A380C"/>
    <w:rsid w:val="007A551C"/>
    <w:rsid w:val="007B4CD3"/>
    <w:rsid w:val="007C022B"/>
    <w:rsid w:val="007E2A9E"/>
    <w:rsid w:val="007E487B"/>
    <w:rsid w:val="008002C1"/>
    <w:rsid w:val="00807B4D"/>
    <w:rsid w:val="00812CB5"/>
    <w:rsid w:val="00826DC8"/>
    <w:rsid w:val="00833801"/>
    <w:rsid w:val="00834238"/>
    <w:rsid w:val="00841892"/>
    <w:rsid w:val="008438D2"/>
    <w:rsid w:val="008512D1"/>
    <w:rsid w:val="00860C60"/>
    <w:rsid w:val="00865AFB"/>
    <w:rsid w:val="00866497"/>
    <w:rsid w:val="00874ADB"/>
    <w:rsid w:val="00874F9F"/>
    <w:rsid w:val="00883C31"/>
    <w:rsid w:val="008A5736"/>
    <w:rsid w:val="008A5B20"/>
    <w:rsid w:val="008A647B"/>
    <w:rsid w:val="008B24D5"/>
    <w:rsid w:val="008B31EF"/>
    <w:rsid w:val="008B3330"/>
    <w:rsid w:val="008B6C1E"/>
    <w:rsid w:val="008C30B0"/>
    <w:rsid w:val="008C3632"/>
    <w:rsid w:val="008C5F22"/>
    <w:rsid w:val="008D2936"/>
    <w:rsid w:val="008D451A"/>
    <w:rsid w:val="008D5AB2"/>
    <w:rsid w:val="008D71CE"/>
    <w:rsid w:val="008E364C"/>
    <w:rsid w:val="008E4876"/>
    <w:rsid w:val="00905FF2"/>
    <w:rsid w:val="00910B35"/>
    <w:rsid w:val="00916299"/>
    <w:rsid w:val="00933CE6"/>
    <w:rsid w:val="00935648"/>
    <w:rsid w:val="0095696B"/>
    <w:rsid w:val="00963042"/>
    <w:rsid w:val="009631C5"/>
    <w:rsid w:val="00972106"/>
    <w:rsid w:val="00975F3C"/>
    <w:rsid w:val="009A0B2A"/>
    <w:rsid w:val="009A4382"/>
    <w:rsid w:val="009A7B24"/>
    <w:rsid w:val="009B1F0F"/>
    <w:rsid w:val="009B3892"/>
    <w:rsid w:val="009B6EAE"/>
    <w:rsid w:val="009B746A"/>
    <w:rsid w:val="009B7EF7"/>
    <w:rsid w:val="009C0C7A"/>
    <w:rsid w:val="009C445A"/>
    <w:rsid w:val="009C7E6B"/>
    <w:rsid w:val="009D1487"/>
    <w:rsid w:val="009E2A29"/>
    <w:rsid w:val="009E2F5F"/>
    <w:rsid w:val="009E5573"/>
    <w:rsid w:val="00A123A2"/>
    <w:rsid w:val="00A15699"/>
    <w:rsid w:val="00A171CE"/>
    <w:rsid w:val="00A20170"/>
    <w:rsid w:val="00A446C3"/>
    <w:rsid w:val="00A508E3"/>
    <w:rsid w:val="00A569E7"/>
    <w:rsid w:val="00A60411"/>
    <w:rsid w:val="00A71B1A"/>
    <w:rsid w:val="00A80043"/>
    <w:rsid w:val="00A8723D"/>
    <w:rsid w:val="00A96DE2"/>
    <w:rsid w:val="00AC145F"/>
    <w:rsid w:val="00AC3627"/>
    <w:rsid w:val="00AC5FE8"/>
    <w:rsid w:val="00AC7C24"/>
    <w:rsid w:val="00AE0F50"/>
    <w:rsid w:val="00AE3FEB"/>
    <w:rsid w:val="00AE548B"/>
    <w:rsid w:val="00AF1D38"/>
    <w:rsid w:val="00AF27FB"/>
    <w:rsid w:val="00AF3ABA"/>
    <w:rsid w:val="00B12051"/>
    <w:rsid w:val="00B16627"/>
    <w:rsid w:val="00B17C46"/>
    <w:rsid w:val="00B22C0E"/>
    <w:rsid w:val="00B23B1B"/>
    <w:rsid w:val="00B37A78"/>
    <w:rsid w:val="00B4470B"/>
    <w:rsid w:val="00B505DB"/>
    <w:rsid w:val="00B55433"/>
    <w:rsid w:val="00B662B7"/>
    <w:rsid w:val="00B70099"/>
    <w:rsid w:val="00B72537"/>
    <w:rsid w:val="00B76459"/>
    <w:rsid w:val="00B77787"/>
    <w:rsid w:val="00B86B8C"/>
    <w:rsid w:val="00B916B9"/>
    <w:rsid w:val="00B92630"/>
    <w:rsid w:val="00BA41DA"/>
    <w:rsid w:val="00BB22F6"/>
    <w:rsid w:val="00BE0A68"/>
    <w:rsid w:val="00BE142C"/>
    <w:rsid w:val="00BE32FE"/>
    <w:rsid w:val="00BE5C93"/>
    <w:rsid w:val="00BE659A"/>
    <w:rsid w:val="00BE712E"/>
    <w:rsid w:val="00BF6137"/>
    <w:rsid w:val="00C27703"/>
    <w:rsid w:val="00C34CDF"/>
    <w:rsid w:val="00C353C8"/>
    <w:rsid w:val="00C42964"/>
    <w:rsid w:val="00C430FD"/>
    <w:rsid w:val="00C53FC4"/>
    <w:rsid w:val="00C54C63"/>
    <w:rsid w:val="00C60F3F"/>
    <w:rsid w:val="00C64C8A"/>
    <w:rsid w:val="00C655F4"/>
    <w:rsid w:val="00C72353"/>
    <w:rsid w:val="00C75EF7"/>
    <w:rsid w:val="00C769DC"/>
    <w:rsid w:val="00CA1397"/>
    <w:rsid w:val="00CC2078"/>
    <w:rsid w:val="00CD4F55"/>
    <w:rsid w:val="00CD5B2A"/>
    <w:rsid w:val="00CE0CEE"/>
    <w:rsid w:val="00CE4B34"/>
    <w:rsid w:val="00CE6B39"/>
    <w:rsid w:val="00CF5367"/>
    <w:rsid w:val="00D07233"/>
    <w:rsid w:val="00D108ED"/>
    <w:rsid w:val="00D13BC1"/>
    <w:rsid w:val="00D213F1"/>
    <w:rsid w:val="00D21CE8"/>
    <w:rsid w:val="00D222D1"/>
    <w:rsid w:val="00D22F15"/>
    <w:rsid w:val="00D25A46"/>
    <w:rsid w:val="00D30C55"/>
    <w:rsid w:val="00D32E50"/>
    <w:rsid w:val="00D375FB"/>
    <w:rsid w:val="00D513F3"/>
    <w:rsid w:val="00D6518D"/>
    <w:rsid w:val="00D7706F"/>
    <w:rsid w:val="00D77B01"/>
    <w:rsid w:val="00D855B5"/>
    <w:rsid w:val="00D86530"/>
    <w:rsid w:val="00D86616"/>
    <w:rsid w:val="00DA7395"/>
    <w:rsid w:val="00DB1F54"/>
    <w:rsid w:val="00DB5113"/>
    <w:rsid w:val="00DC2417"/>
    <w:rsid w:val="00DC6530"/>
    <w:rsid w:val="00DC73AB"/>
    <w:rsid w:val="00DD1570"/>
    <w:rsid w:val="00DD2540"/>
    <w:rsid w:val="00DF4EEA"/>
    <w:rsid w:val="00DF5810"/>
    <w:rsid w:val="00E01A97"/>
    <w:rsid w:val="00E05CA7"/>
    <w:rsid w:val="00E06490"/>
    <w:rsid w:val="00E13AAB"/>
    <w:rsid w:val="00E170F9"/>
    <w:rsid w:val="00E228CA"/>
    <w:rsid w:val="00E26FC0"/>
    <w:rsid w:val="00E27416"/>
    <w:rsid w:val="00E52553"/>
    <w:rsid w:val="00E5653B"/>
    <w:rsid w:val="00E567E5"/>
    <w:rsid w:val="00E60099"/>
    <w:rsid w:val="00E6262C"/>
    <w:rsid w:val="00E70EC9"/>
    <w:rsid w:val="00E7116F"/>
    <w:rsid w:val="00E73BC7"/>
    <w:rsid w:val="00E74151"/>
    <w:rsid w:val="00E86C29"/>
    <w:rsid w:val="00E86D56"/>
    <w:rsid w:val="00E90EEE"/>
    <w:rsid w:val="00EB185B"/>
    <w:rsid w:val="00EB3EDB"/>
    <w:rsid w:val="00EB5D16"/>
    <w:rsid w:val="00EC7D5C"/>
    <w:rsid w:val="00ED0BC1"/>
    <w:rsid w:val="00ED41BD"/>
    <w:rsid w:val="00ED4885"/>
    <w:rsid w:val="00ED6743"/>
    <w:rsid w:val="00EE4A8C"/>
    <w:rsid w:val="00EE5A98"/>
    <w:rsid w:val="00EE783D"/>
    <w:rsid w:val="00F004EC"/>
    <w:rsid w:val="00F06A2E"/>
    <w:rsid w:val="00F06FE8"/>
    <w:rsid w:val="00F1033C"/>
    <w:rsid w:val="00F11760"/>
    <w:rsid w:val="00F12667"/>
    <w:rsid w:val="00F30A54"/>
    <w:rsid w:val="00F35CA3"/>
    <w:rsid w:val="00F37F60"/>
    <w:rsid w:val="00F4201A"/>
    <w:rsid w:val="00F5177C"/>
    <w:rsid w:val="00F51B15"/>
    <w:rsid w:val="00F61F21"/>
    <w:rsid w:val="00F630F5"/>
    <w:rsid w:val="00F71689"/>
    <w:rsid w:val="00F71E7D"/>
    <w:rsid w:val="00F90BAA"/>
    <w:rsid w:val="00F91BDA"/>
    <w:rsid w:val="00FA7E3B"/>
    <w:rsid w:val="00FB3478"/>
    <w:rsid w:val="00FB48BC"/>
    <w:rsid w:val="00FC395B"/>
    <w:rsid w:val="00FC6B1B"/>
    <w:rsid w:val="00FD04E7"/>
    <w:rsid w:val="00FD744D"/>
    <w:rsid w:val="00FF29FE"/>
    <w:rsid w:val="00FF48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B710"/>
  <w15:chartTrackingRefBased/>
  <w15:docId w15:val="{8F17D2F9-9D8B-4AAC-915F-78139E06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47B"/>
    <w:pPr>
      <w:jc w:val="both"/>
    </w:pPr>
    <w:rPr>
      <w:rFonts w:ascii="Times New Roman" w:hAnsi="Times New Roman"/>
      <w:sz w:val="24"/>
      <w:lang w:val="en-GB"/>
    </w:rPr>
  </w:style>
  <w:style w:type="paragraph" w:styleId="Heading3">
    <w:name w:val="heading 3"/>
    <w:basedOn w:val="Normal"/>
    <w:link w:val="Heading3Char"/>
    <w:uiPriority w:val="9"/>
    <w:qFormat/>
    <w:rsid w:val="00D375FB"/>
    <w:pPr>
      <w:spacing w:before="100" w:beforeAutospacing="1" w:after="100" w:afterAutospacing="1" w:line="240" w:lineRule="auto"/>
      <w:outlineLvl w:val="2"/>
    </w:pPr>
    <w:rPr>
      <w:rFonts w:eastAsia="Times New Roman" w:cs="Times New Roman"/>
      <w:b/>
      <w:bCs/>
      <w:sz w:val="27"/>
      <w:szCs w:val="27"/>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75FB"/>
    <w:rPr>
      <w:rFonts w:ascii="Times New Roman" w:eastAsia="Times New Roman" w:hAnsi="Times New Roman" w:cs="Times New Roman"/>
      <w:b/>
      <w:bCs/>
      <w:sz w:val="27"/>
      <w:szCs w:val="27"/>
      <w:lang w:eastAsia="hr-HR"/>
    </w:rPr>
  </w:style>
  <w:style w:type="paragraph" w:customStyle="1" w:styleId="tb-na18">
    <w:name w:val="tb-na18"/>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broj-d">
    <w:name w:val="broj-d"/>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9-8">
    <w:name w:val="t-9-8"/>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b-na16">
    <w:name w:val="tb-na16"/>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12-9-fett-s">
    <w:name w:val="t-12-9-fett-s"/>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11-9-sred">
    <w:name w:val="t-11-9-sred"/>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clanak-">
    <w:name w:val="clanak-"/>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clanak">
    <w:name w:val="clanak"/>
    <w:basedOn w:val="Normal"/>
    <w:rsid w:val="00D375FB"/>
    <w:pPr>
      <w:spacing w:before="100" w:beforeAutospacing="1" w:after="100" w:afterAutospacing="1" w:line="240" w:lineRule="auto"/>
    </w:pPr>
    <w:rPr>
      <w:rFonts w:eastAsia="Times New Roman" w:cs="Times New Roman"/>
      <w:szCs w:val="24"/>
      <w:lang w:val="hr-HR" w:eastAsia="hr-HR"/>
    </w:rPr>
  </w:style>
  <w:style w:type="character" w:customStyle="1" w:styleId="kurziv">
    <w:name w:val="kurziv"/>
    <w:basedOn w:val="DefaultParagraphFont"/>
    <w:rsid w:val="00D375FB"/>
  </w:style>
  <w:style w:type="paragraph" w:customStyle="1" w:styleId="t-10-9-kurz-s">
    <w:name w:val="t-10-9-kurz-s"/>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klasa2">
    <w:name w:val="klasa2"/>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9-8-potpis">
    <w:name w:val="t-9-8-potpis"/>
    <w:basedOn w:val="Normal"/>
    <w:rsid w:val="00D375FB"/>
    <w:pPr>
      <w:spacing w:before="100" w:beforeAutospacing="1" w:after="100" w:afterAutospacing="1" w:line="240" w:lineRule="auto"/>
    </w:pPr>
    <w:rPr>
      <w:rFonts w:eastAsia="Times New Roman" w:cs="Times New Roman"/>
      <w:szCs w:val="24"/>
      <w:lang w:val="hr-HR" w:eastAsia="hr-HR"/>
    </w:rPr>
  </w:style>
  <w:style w:type="character" w:customStyle="1" w:styleId="bold">
    <w:name w:val="bold"/>
    <w:basedOn w:val="DefaultParagraphFont"/>
    <w:rsid w:val="00D375FB"/>
  </w:style>
  <w:style w:type="paragraph" w:styleId="ListParagraph">
    <w:name w:val="List Paragraph"/>
    <w:basedOn w:val="Normal"/>
    <w:uiPriority w:val="34"/>
    <w:qFormat/>
    <w:rsid w:val="00525130"/>
    <w:pPr>
      <w:ind w:left="720"/>
      <w:contextualSpacing/>
    </w:pPr>
  </w:style>
  <w:style w:type="character" w:styleId="CommentReference">
    <w:name w:val="annotation reference"/>
    <w:basedOn w:val="DefaultParagraphFont"/>
    <w:uiPriority w:val="99"/>
    <w:semiHidden/>
    <w:unhideWhenUsed/>
    <w:rsid w:val="00525130"/>
    <w:rPr>
      <w:sz w:val="16"/>
      <w:szCs w:val="16"/>
    </w:rPr>
  </w:style>
  <w:style w:type="paragraph" w:styleId="CommentText">
    <w:name w:val="annotation text"/>
    <w:basedOn w:val="Normal"/>
    <w:link w:val="CommentTextChar"/>
    <w:uiPriority w:val="99"/>
    <w:unhideWhenUsed/>
    <w:rsid w:val="00525130"/>
    <w:pPr>
      <w:spacing w:line="240" w:lineRule="auto"/>
    </w:pPr>
    <w:rPr>
      <w:sz w:val="20"/>
      <w:szCs w:val="20"/>
    </w:rPr>
  </w:style>
  <w:style w:type="character" w:customStyle="1" w:styleId="CommentTextChar">
    <w:name w:val="Comment Text Char"/>
    <w:basedOn w:val="DefaultParagraphFont"/>
    <w:link w:val="CommentText"/>
    <w:uiPriority w:val="99"/>
    <w:rsid w:val="00525130"/>
    <w:rPr>
      <w:sz w:val="20"/>
      <w:szCs w:val="20"/>
      <w:lang w:val="en-GB"/>
    </w:rPr>
  </w:style>
  <w:style w:type="paragraph" w:styleId="CommentSubject">
    <w:name w:val="annotation subject"/>
    <w:basedOn w:val="CommentText"/>
    <w:next w:val="CommentText"/>
    <w:link w:val="CommentSubjectChar"/>
    <w:uiPriority w:val="99"/>
    <w:semiHidden/>
    <w:unhideWhenUsed/>
    <w:rsid w:val="00525130"/>
    <w:rPr>
      <w:b/>
      <w:bCs/>
    </w:rPr>
  </w:style>
  <w:style w:type="character" w:customStyle="1" w:styleId="CommentSubjectChar">
    <w:name w:val="Comment Subject Char"/>
    <w:basedOn w:val="CommentTextChar"/>
    <w:link w:val="CommentSubject"/>
    <w:uiPriority w:val="99"/>
    <w:semiHidden/>
    <w:rsid w:val="00525130"/>
    <w:rPr>
      <w:b/>
      <w:bCs/>
      <w:sz w:val="20"/>
      <w:szCs w:val="20"/>
      <w:lang w:val="en-GB"/>
    </w:rPr>
  </w:style>
  <w:style w:type="paragraph" w:styleId="BalloonText">
    <w:name w:val="Balloon Text"/>
    <w:basedOn w:val="Normal"/>
    <w:link w:val="BalloonTextChar"/>
    <w:uiPriority w:val="99"/>
    <w:semiHidden/>
    <w:unhideWhenUsed/>
    <w:rsid w:val="00525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130"/>
    <w:rPr>
      <w:rFonts w:ascii="Segoe UI" w:hAnsi="Segoe UI" w:cs="Segoe UI"/>
      <w:sz w:val="18"/>
      <w:szCs w:val="18"/>
      <w:lang w:val="en-GB"/>
    </w:rPr>
  </w:style>
  <w:style w:type="paragraph" w:customStyle="1" w:styleId="2zakon">
    <w:name w:val="_2zakon"/>
    <w:basedOn w:val="Normal"/>
    <w:rsid w:val="002503A2"/>
    <w:pPr>
      <w:spacing w:before="100" w:beforeAutospacing="1" w:after="100" w:afterAutospacing="1" w:line="240" w:lineRule="auto"/>
      <w:jc w:val="center"/>
    </w:pPr>
    <w:rPr>
      <w:rFonts w:ascii="Tahoma" w:eastAsiaTheme="minorEastAsia" w:hAnsi="Tahoma" w:cs="Tahoma"/>
      <w:color w:val="0033CC"/>
      <w:sz w:val="42"/>
      <w:szCs w:val="42"/>
      <w:lang w:val="en-US"/>
    </w:rPr>
  </w:style>
  <w:style w:type="paragraph" w:styleId="Revision">
    <w:name w:val="Revision"/>
    <w:hidden/>
    <w:uiPriority w:val="99"/>
    <w:semiHidden/>
    <w:rsid w:val="000C0462"/>
    <w:pPr>
      <w:spacing w:after="0" w:line="240" w:lineRule="auto"/>
    </w:pPr>
    <w:rPr>
      <w:lang w:val="en-GB"/>
    </w:rPr>
  </w:style>
  <w:style w:type="paragraph" w:styleId="Header">
    <w:name w:val="header"/>
    <w:basedOn w:val="Normal"/>
    <w:link w:val="HeaderChar"/>
    <w:uiPriority w:val="99"/>
    <w:unhideWhenUsed/>
    <w:rsid w:val="008D45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451A"/>
    <w:rPr>
      <w:lang w:val="en-GB"/>
    </w:rPr>
  </w:style>
  <w:style w:type="paragraph" w:styleId="Footer">
    <w:name w:val="footer"/>
    <w:basedOn w:val="Normal"/>
    <w:link w:val="FooterChar"/>
    <w:uiPriority w:val="99"/>
    <w:unhideWhenUsed/>
    <w:rsid w:val="008D45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451A"/>
    <w:rPr>
      <w:lang w:val="en-GB"/>
    </w:rPr>
  </w:style>
  <w:style w:type="paragraph" w:customStyle="1" w:styleId="oj-sti-art">
    <w:name w:val="oj-sti-art"/>
    <w:basedOn w:val="Normal"/>
    <w:rsid w:val="007933FF"/>
    <w:pPr>
      <w:spacing w:before="100" w:beforeAutospacing="1" w:after="100" w:afterAutospacing="1" w:line="240" w:lineRule="auto"/>
    </w:pPr>
    <w:rPr>
      <w:rFonts w:eastAsia="Times New Roman" w:cs="Times New Roman"/>
      <w:szCs w:val="24"/>
      <w:lang w:eastAsia="en-GB"/>
    </w:rPr>
  </w:style>
  <w:style w:type="paragraph" w:customStyle="1" w:styleId="oj-normal">
    <w:name w:val="oj-normal"/>
    <w:basedOn w:val="Normal"/>
    <w:rsid w:val="007933FF"/>
    <w:pPr>
      <w:spacing w:before="100" w:beforeAutospacing="1" w:after="100" w:afterAutospacing="1" w:line="240" w:lineRule="auto"/>
    </w:pPr>
    <w:rPr>
      <w:rFonts w:eastAsia="Times New Roman" w:cs="Times New Roman"/>
      <w:szCs w:val="24"/>
      <w:lang w:eastAsia="en-GB"/>
    </w:rPr>
  </w:style>
  <w:style w:type="paragraph" w:styleId="NoSpacing">
    <w:name w:val="No Spacing"/>
    <w:uiPriority w:val="1"/>
    <w:qFormat/>
    <w:rsid w:val="00E228CA"/>
    <w:pPr>
      <w:spacing w:after="0" w:line="240" w:lineRule="auto"/>
    </w:pPr>
    <w:rPr>
      <w:lang w:val="en-GB"/>
    </w:rPr>
  </w:style>
  <w:style w:type="paragraph" w:styleId="HTMLPreformatted">
    <w:name w:val="HTML Preformatted"/>
    <w:basedOn w:val="Normal"/>
    <w:link w:val="HTMLPreformattedChar"/>
    <w:uiPriority w:val="99"/>
    <w:semiHidden/>
    <w:unhideWhenUsed/>
    <w:rsid w:val="0086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6497"/>
    <w:rPr>
      <w:rFonts w:ascii="Courier New" w:eastAsia="Times New Roman" w:hAnsi="Courier New" w:cs="Courier New"/>
      <w:sz w:val="20"/>
      <w:szCs w:val="20"/>
      <w:lang w:val="en-US"/>
    </w:rPr>
  </w:style>
  <w:style w:type="character" w:customStyle="1" w:styleId="y2iqfc">
    <w:name w:val="y2iqfc"/>
    <w:basedOn w:val="DefaultParagraphFont"/>
    <w:rsid w:val="00866497"/>
  </w:style>
  <w:style w:type="paragraph" w:styleId="NormalWeb">
    <w:name w:val="Normal (Web)"/>
    <w:basedOn w:val="Normal"/>
    <w:uiPriority w:val="99"/>
    <w:semiHidden/>
    <w:unhideWhenUsed/>
    <w:rsid w:val="00E05CA7"/>
    <w:pPr>
      <w:spacing w:before="100" w:beforeAutospacing="1" w:after="100" w:afterAutospacing="1" w:line="240" w:lineRule="auto"/>
      <w:jc w:val="left"/>
    </w:pPr>
    <w:rPr>
      <w:rFonts w:eastAsia="Times New Roman" w:cs="Times New Roman"/>
      <w:szCs w:val="24"/>
      <w:lang w:val="en-US"/>
    </w:rPr>
  </w:style>
  <w:style w:type="character" w:styleId="Strong">
    <w:name w:val="Strong"/>
    <w:basedOn w:val="DefaultParagraphFont"/>
    <w:uiPriority w:val="22"/>
    <w:qFormat/>
    <w:rsid w:val="003731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5086">
      <w:bodyDiv w:val="1"/>
      <w:marLeft w:val="0"/>
      <w:marRight w:val="0"/>
      <w:marTop w:val="0"/>
      <w:marBottom w:val="0"/>
      <w:divBdr>
        <w:top w:val="none" w:sz="0" w:space="0" w:color="auto"/>
        <w:left w:val="none" w:sz="0" w:space="0" w:color="auto"/>
        <w:bottom w:val="none" w:sz="0" w:space="0" w:color="auto"/>
        <w:right w:val="none" w:sz="0" w:space="0" w:color="auto"/>
      </w:divBdr>
    </w:div>
    <w:div w:id="57748496">
      <w:bodyDiv w:val="1"/>
      <w:marLeft w:val="0"/>
      <w:marRight w:val="0"/>
      <w:marTop w:val="0"/>
      <w:marBottom w:val="0"/>
      <w:divBdr>
        <w:top w:val="none" w:sz="0" w:space="0" w:color="auto"/>
        <w:left w:val="none" w:sz="0" w:space="0" w:color="auto"/>
        <w:bottom w:val="none" w:sz="0" w:space="0" w:color="auto"/>
        <w:right w:val="none" w:sz="0" w:space="0" w:color="auto"/>
      </w:divBdr>
      <w:divsChild>
        <w:div w:id="2063019896">
          <w:marLeft w:val="0"/>
          <w:marRight w:val="0"/>
          <w:marTop w:val="0"/>
          <w:marBottom w:val="0"/>
          <w:divBdr>
            <w:top w:val="none" w:sz="0" w:space="0" w:color="auto"/>
            <w:left w:val="none" w:sz="0" w:space="0" w:color="auto"/>
            <w:bottom w:val="none" w:sz="0" w:space="0" w:color="auto"/>
            <w:right w:val="none" w:sz="0" w:space="0" w:color="auto"/>
          </w:divBdr>
        </w:div>
        <w:div w:id="380137241">
          <w:marLeft w:val="0"/>
          <w:marRight w:val="0"/>
          <w:marTop w:val="0"/>
          <w:marBottom w:val="0"/>
          <w:divBdr>
            <w:top w:val="none" w:sz="0" w:space="0" w:color="auto"/>
            <w:left w:val="none" w:sz="0" w:space="0" w:color="auto"/>
            <w:bottom w:val="none" w:sz="0" w:space="0" w:color="auto"/>
            <w:right w:val="none" w:sz="0" w:space="0" w:color="auto"/>
          </w:divBdr>
        </w:div>
        <w:div w:id="970018978">
          <w:marLeft w:val="0"/>
          <w:marRight w:val="0"/>
          <w:marTop w:val="0"/>
          <w:marBottom w:val="0"/>
          <w:divBdr>
            <w:top w:val="none" w:sz="0" w:space="0" w:color="auto"/>
            <w:left w:val="none" w:sz="0" w:space="0" w:color="auto"/>
            <w:bottom w:val="none" w:sz="0" w:space="0" w:color="auto"/>
            <w:right w:val="none" w:sz="0" w:space="0" w:color="auto"/>
          </w:divBdr>
        </w:div>
      </w:divsChild>
    </w:div>
    <w:div w:id="78449827">
      <w:bodyDiv w:val="1"/>
      <w:marLeft w:val="0"/>
      <w:marRight w:val="0"/>
      <w:marTop w:val="0"/>
      <w:marBottom w:val="0"/>
      <w:divBdr>
        <w:top w:val="none" w:sz="0" w:space="0" w:color="auto"/>
        <w:left w:val="none" w:sz="0" w:space="0" w:color="auto"/>
        <w:bottom w:val="none" w:sz="0" w:space="0" w:color="auto"/>
        <w:right w:val="none" w:sz="0" w:space="0" w:color="auto"/>
      </w:divBdr>
    </w:div>
    <w:div w:id="108206037">
      <w:bodyDiv w:val="1"/>
      <w:marLeft w:val="0"/>
      <w:marRight w:val="0"/>
      <w:marTop w:val="0"/>
      <w:marBottom w:val="0"/>
      <w:divBdr>
        <w:top w:val="none" w:sz="0" w:space="0" w:color="auto"/>
        <w:left w:val="none" w:sz="0" w:space="0" w:color="auto"/>
        <w:bottom w:val="none" w:sz="0" w:space="0" w:color="auto"/>
        <w:right w:val="none" w:sz="0" w:space="0" w:color="auto"/>
      </w:divBdr>
      <w:divsChild>
        <w:div w:id="1842548420">
          <w:marLeft w:val="0"/>
          <w:marRight w:val="0"/>
          <w:marTop w:val="0"/>
          <w:marBottom w:val="0"/>
          <w:divBdr>
            <w:top w:val="none" w:sz="0" w:space="0" w:color="auto"/>
            <w:left w:val="none" w:sz="0" w:space="0" w:color="auto"/>
            <w:bottom w:val="none" w:sz="0" w:space="0" w:color="auto"/>
            <w:right w:val="none" w:sz="0" w:space="0" w:color="auto"/>
          </w:divBdr>
        </w:div>
        <w:div w:id="1936859861">
          <w:marLeft w:val="0"/>
          <w:marRight w:val="0"/>
          <w:marTop w:val="0"/>
          <w:marBottom w:val="0"/>
          <w:divBdr>
            <w:top w:val="none" w:sz="0" w:space="0" w:color="auto"/>
            <w:left w:val="none" w:sz="0" w:space="0" w:color="auto"/>
            <w:bottom w:val="none" w:sz="0" w:space="0" w:color="auto"/>
            <w:right w:val="none" w:sz="0" w:space="0" w:color="auto"/>
          </w:divBdr>
        </w:div>
        <w:div w:id="1538739756">
          <w:marLeft w:val="0"/>
          <w:marRight w:val="0"/>
          <w:marTop w:val="0"/>
          <w:marBottom w:val="0"/>
          <w:divBdr>
            <w:top w:val="none" w:sz="0" w:space="0" w:color="auto"/>
            <w:left w:val="none" w:sz="0" w:space="0" w:color="auto"/>
            <w:bottom w:val="none" w:sz="0" w:space="0" w:color="auto"/>
            <w:right w:val="none" w:sz="0" w:space="0" w:color="auto"/>
          </w:divBdr>
        </w:div>
        <w:div w:id="78142714">
          <w:marLeft w:val="0"/>
          <w:marRight w:val="0"/>
          <w:marTop w:val="0"/>
          <w:marBottom w:val="0"/>
          <w:divBdr>
            <w:top w:val="none" w:sz="0" w:space="0" w:color="auto"/>
            <w:left w:val="none" w:sz="0" w:space="0" w:color="auto"/>
            <w:bottom w:val="none" w:sz="0" w:space="0" w:color="auto"/>
            <w:right w:val="none" w:sz="0" w:space="0" w:color="auto"/>
          </w:divBdr>
        </w:div>
      </w:divsChild>
    </w:div>
    <w:div w:id="193809073">
      <w:bodyDiv w:val="1"/>
      <w:marLeft w:val="0"/>
      <w:marRight w:val="0"/>
      <w:marTop w:val="0"/>
      <w:marBottom w:val="0"/>
      <w:divBdr>
        <w:top w:val="none" w:sz="0" w:space="0" w:color="auto"/>
        <w:left w:val="none" w:sz="0" w:space="0" w:color="auto"/>
        <w:bottom w:val="none" w:sz="0" w:space="0" w:color="auto"/>
        <w:right w:val="none" w:sz="0" w:space="0" w:color="auto"/>
      </w:divBdr>
    </w:div>
    <w:div w:id="202641834">
      <w:bodyDiv w:val="1"/>
      <w:marLeft w:val="0"/>
      <w:marRight w:val="0"/>
      <w:marTop w:val="0"/>
      <w:marBottom w:val="0"/>
      <w:divBdr>
        <w:top w:val="none" w:sz="0" w:space="0" w:color="auto"/>
        <w:left w:val="none" w:sz="0" w:space="0" w:color="auto"/>
        <w:bottom w:val="none" w:sz="0" w:space="0" w:color="auto"/>
        <w:right w:val="none" w:sz="0" w:space="0" w:color="auto"/>
      </w:divBdr>
      <w:divsChild>
        <w:div w:id="1921406581">
          <w:marLeft w:val="0"/>
          <w:marRight w:val="0"/>
          <w:marTop w:val="0"/>
          <w:marBottom w:val="0"/>
          <w:divBdr>
            <w:top w:val="none" w:sz="0" w:space="0" w:color="auto"/>
            <w:left w:val="none" w:sz="0" w:space="0" w:color="auto"/>
            <w:bottom w:val="none" w:sz="0" w:space="0" w:color="auto"/>
            <w:right w:val="none" w:sz="0" w:space="0" w:color="auto"/>
          </w:divBdr>
        </w:div>
        <w:div w:id="1635795826">
          <w:marLeft w:val="0"/>
          <w:marRight w:val="0"/>
          <w:marTop w:val="0"/>
          <w:marBottom w:val="0"/>
          <w:divBdr>
            <w:top w:val="none" w:sz="0" w:space="0" w:color="auto"/>
            <w:left w:val="none" w:sz="0" w:space="0" w:color="auto"/>
            <w:bottom w:val="none" w:sz="0" w:space="0" w:color="auto"/>
            <w:right w:val="none" w:sz="0" w:space="0" w:color="auto"/>
          </w:divBdr>
        </w:div>
        <w:div w:id="1974821376">
          <w:marLeft w:val="0"/>
          <w:marRight w:val="0"/>
          <w:marTop w:val="0"/>
          <w:marBottom w:val="0"/>
          <w:divBdr>
            <w:top w:val="none" w:sz="0" w:space="0" w:color="auto"/>
            <w:left w:val="none" w:sz="0" w:space="0" w:color="auto"/>
            <w:bottom w:val="none" w:sz="0" w:space="0" w:color="auto"/>
            <w:right w:val="none" w:sz="0" w:space="0" w:color="auto"/>
          </w:divBdr>
        </w:div>
        <w:div w:id="1224097660">
          <w:marLeft w:val="0"/>
          <w:marRight w:val="0"/>
          <w:marTop w:val="0"/>
          <w:marBottom w:val="0"/>
          <w:divBdr>
            <w:top w:val="none" w:sz="0" w:space="0" w:color="auto"/>
            <w:left w:val="none" w:sz="0" w:space="0" w:color="auto"/>
            <w:bottom w:val="none" w:sz="0" w:space="0" w:color="auto"/>
            <w:right w:val="none" w:sz="0" w:space="0" w:color="auto"/>
          </w:divBdr>
        </w:div>
      </w:divsChild>
    </w:div>
    <w:div w:id="210657323">
      <w:bodyDiv w:val="1"/>
      <w:marLeft w:val="0"/>
      <w:marRight w:val="0"/>
      <w:marTop w:val="0"/>
      <w:marBottom w:val="0"/>
      <w:divBdr>
        <w:top w:val="none" w:sz="0" w:space="0" w:color="auto"/>
        <w:left w:val="none" w:sz="0" w:space="0" w:color="auto"/>
        <w:bottom w:val="none" w:sz="0" w:space="0" w:color="auto"/>
        <w:right w:val="none" w:sz="0" w:space="0" w:color="auto"/>
      </w:divBdr>
    </w:div>
    <w:div w:id="216016164">
      <w:bodyDiv w:val="1"/>
      <w:marLeft w:val="0"/>
      <w:marRight w:val="0"/>
      <w:marTop w:val="0"/>
      <w:marBottom w:val="0"/>
      <w:divBdr>
        <w:top w:val="none" w:sz="0" w:space="0" w:color="auto"/>
        <w:left w:val="none" w:sz="0" w:space="0" w:color="auto"/>
        <w:bottom w:val="none" w:sz="0" w:space="0" w:color="auto"/>
        <w:right w:val="none" w:sz="0" w:space="0" w:color="auto"/>
      </w:divBdr>
    </w:div>
    <w:div w:id="222376588">
      <w:bodyDiv w:val="1"/>
      <w:marLeft w:val="0"/>
      <w:marRight w:val="0"/>
      <w:marTop w:val="0"/>
      <w:marBottom w:val="0"/>
      <w:divBdr>
        <w:top w:val="none" w:sz="0" w:space="0" w:color="auto"/>
        <w:left w:val="none" w:sz="0" w:space="0" w:color="auto"/>
        <w:bottom w:val="none" w:sz="0" w:space="0" w:color="auto"/>
        <w:right w:val="none" w:sz="0" w:space="0" w:color="auto"/>
      </w:divBdr>
      <w:divsChild>
        <w:div w:id="776295083">
          <w:marLeft w:val="0"/>
          <w:marRight w:val="0"/>
          <w:marTop w:val="0"/>
          <w:marBottom w:val="0"/>
          <w:divBdr>
            <w:top w:val="none" w:sz="0" w:space="0" w:color="auto"/>
            <w:left w:val="none" w:sz="0" w:space="0" w:color="auto"/>
            <w:bottom w:val="none" w:sz="0" w:space="0" w:color="auto"/>
            <w:right w:val="none" w:sz="0" w:space="0" w:color="auto"/>
          </w:divBdr>
        </w:div>
      </w:divsChild>
    </w:div>
    <w:div w:id="222906908">
      <w:bodyDiv w:val="1"/>
      <w:marLeft w:val="0"/>
      <w:marRight w:val="0"/>
      <w:marTop w:val="0"/>
      <w:marBottom w:val="0"/>
      <w:divBdr>
        <w:top w:val="none" w:sz="0" w:space="0" w:color="auto"/>
        <w:left w:val="none" w:sz="0" w:space="0" w:color="auto"/>
        <w:bottom w:val="none" w:sz="0" w:space="0" w:color="auto"/>
        <w:right w:val="none" w:sz="0" w:space="0" w:color="auto"/>
      </w:divBdr>
      <w:divsChild>
        <w:div w:id="299580751">
          <w:marLeft w:val="0"/>
          <w:marRight w:val="0"/>
          <w:marTop w:val="0"/>
          <w:marBottom w:val="0"/>
          <w:divBdr>
            <w:top w:val="none" w:sz="0" w:space="0" w:color="auto"/>
            <w:left w:val="none" w:sz="0" w:space="0" w:color="auto"/>
            <w:bottom w:val="none" w:sz="0" w:space="0" w:color="auto"/>
            <w:right w:val="none" w:sz="0" w:space="0" w:color="auto"/>
          </w:divBdr>
        </w:div>
        <w:div w:id="209537729">
          <w:marLeft w:val="0"/>
          <w:marRight w:val="0"/>
          <w:marTop w:val="0"/>
          <w:marBottom w:val="0"/>
          <w:divBdr>
            <w:top w:val="none" w:sz="0" w:space="0" w:color="auto"/>
            <w:left w:val="none" w:sz="0" w:space="0" w:color="auto"/>
            <w:bottom w:val="none" w:sz="0" w:space="0" w:color="auto"/>
            <w:right w:val="none" w:sz="0" w:space="0" w:color="auto"/>
          </w:divBdr>
        </w:div>
        <w:div w:id="1766731611">
          <w:marLeft w:val="0"/>
          <w:marRight w:val="0"/>
          <w:marTop w:val="0"/>
          <w:marBottom w:val="0"/>
          <w:divBdr>
            <w:top w:val="none" w:sz="0" w:space="0" w:color="auto"/>
            <w:left w:val="none" w:sz="0" w:space="0" w:color="auto"/>
            <w:bottom w:val="none" w:sz="0" w:space="0" w:color="auto"/>
            <w:right w:val="none" w:sz="0" w:space="0" w:color="auto"/>
          </w:divBdr>
        </w:div>
        <w:div w:id="1533878378">
          <w:marLeft w:val="0"/>
          <w:marRight w:val="0"/>
          <w:marTop w:val="0"/>
          <w:marBottom w:val="0"/>
          <w:divBdr>
            <w:top w:val="none" w:sz="0" w:space="0" w:color="auto"/>
            <w:left w:val="none" w:sz="0" w:space="0" w:color="auto"/>
            <w:bottom w:val="none" w:sz="0" w:space="0" w:color="auto"/>
            <w:right w:val="none" w:sz="0" w:space="0" w:color="auto"/>
          </w:divBdr>
        </w:div>
        <w:div w:id="598879305">
          <w:marLeft w:val="0"/>
          <w:marRight w:val="0"/>
          <w:marTop w:val="0"/>
          <w:marBottom w:val="0"/>
          <w:divBdr>
            <w:top w:val="none" w:sz="0" w:space="0" w:color="auto"/>
            <w:left w:val="none" w:sz="0" w:space="0" w:color="auto"/>
            <w:bottom w:val="none" w:sz="0" w:space="0" w:color="auto"/>
            <w:right w:val="none" w:sz="0" w:space="0" w:color="auto"/>
          </w:divBdr>
        </w:div>
      </w:divsChild>
    </w:div>
    <w:div w:id="240413721">
      <w:bodyDiv w:val="1"/>
      <w:marLeft w:val="0"/>
      <w:marRight w:val="0"/>
      <w:marTop w:val="0"/>
      <w:marBottom w:val="0"/>
      <w:divBdr>
        <w:top w:val="none" w:sz="0" w:space="0" w:color="auto"/>
        <w:left w:val="none" w:sz="0" w:space="0" w:color="auto"/>
        <w:bottom w:val="none" w:sz="0" w:space="0" w:color="auto"/>
        <w:right w:val="none" w:sz="0" w:space="0" w:color="auto"/>
      </w:divBdr>
      <w:divsChild>
        <w:div w:id="1693220862">
          <w:marLeft w:val="0"/>
          <w:marRight w:val="0"/>
          <w:marTop w:val="0"/>
          <w:marBottom w:val="0"/>
          <w:divBdr>
            <w:top w:val="none" w:sz="0" w:space="0" w:color="auto"/>
            <w:left w:val="none" w:sz="0" w:space="0" w:color="auto"/>
            <w:bottom w:val="none" w:sz="0" w:space="0" w:color="auto"/>
            <w:right w:val="none" w:sz="0" w:space="0" w:color="auto"/>
          </w:divBdr>
        </w:div>
        <w:div w:id="1565095381">
          <w:marLeft w:val="0"/>
          <w:marRight w:val="0"/>
          <w:marTop w:val="0"/>
          <w:marBottom w:val="0"/>
          <w:divBdr>
            <w:top w:val="none" w:sz="0" w:space="0" w:color="auto"/>
            <w:left w:val="none" w:sz="0" w:space="0" w:color="auto"/>
            <w:bottom w:val="none" w:sz="0" w:space="0" w:color="auto"/>
            <w:right w:val="none" w:sz="0" w:space="0" w:color="auto"/>
          </w:divBdr>
        </w:div>
      </w:divsChild>
    </w:div>
    <w:div w:id="248120484">
      <w:bodyDiv w:val="1"/>
      <w:marLeft w:val="0"/>
      <w:marRight w:val="0"/>
      <w:marTop w:val="0"/>
      <w:marBottom w:val="0"/>
      <w:divBdr>
        <w:top w:val="none" w:sz="0" w:space="0" w:color="auto"/>
        <w:left w:val="none" w:sz="0" w:space="0" w:color="auto"/>
        <w:bottom w:val="none" w:sz="0" w:space="0" w:color="auto"/>
        <w:right w:val="none" w:sz="0" w:space="0" w:color="auto"/>
      </w:divBdr>
    </w:div>
    <w:div w:id="416555471">
      <w:bodyDiv w:val="1"/>
      <w:marLeft w:val="0"/>
      <w:marRight w:val="0"/>
      <w:marTop w:val="0"/>
      <w:marBottom w:val="0"/>
      <w:divBdr>
        <w:top w:val="none" w:sz="0" w:space="0" w:color="auto"/>
        <w:left w:val="none" w:sz="0" w:space="0" w:color="auto"/>
        <w:bottom w:val="none" w:sz="0" w:space="0" w:color="auto"/>
        <w:right w:val="none" w:sz="0" w:space="0" w:color="auto"/>
      </w:divBdr>
      <w:divsChild>
        <w:div w:id="1921984973">
          <w:marLeft w:val="0"/>
          <w:marRight w:val="0"/>
          <w:marTop w:val="0"/>
          <w:marBottom w:val="0"/>
          <w:divBdr>
            <w:top w:val="none" w:sz="0" w:space="0" w:color="auto"/>
            <w:left w:val="none" w:sz="0" w:space="0" w:color="auto"/>
            <w:bottom w:val="none" w:sz="0" w:space="0" w:color="auto"/>
            <w:right w:val="none" w:sz="0" w:space="0" w:color="auto"/>
          </w:divBdr>
        </w:div>
        <w:div w:id="645208660">
          <w:marLeft w:val="0"/>
          <w:marRight w:val="0"/>
          <w:marTop w:val="0"/>
          <w:marBottom w:val="0"/>
          <w:divBdr>
            <w:top w:val="none" w:sz="0" w:space="0" w:color="auto"/>
            <w:left w:val="none" w:sz="0" w:space="0" w:color="auto"/>
            <w:bottom w:val="none" w:sz="0" w:space="0" w:color="auto"/>
            <w:right w:val="none" w:sz="0" w:space="0" w:color="auto"/>
          </w:divBdr>
        </w:div>
        <w:div w:id="601034470">
          <w:marLeft w:val="0"/>
          <w:marRight w:val="0"/>
          <w:marTop w:val="0"/>
          <w:marBottom w:val="0"/>
          <w:divBdr>
            <w:top w:val="none" w:sz="0" w:space="0" w:color="auto"/>
            <w:left w:val="none" w:sz="0" w:space="0" w:color="auto"/>
            <w:bottom w:val="none" w:sz="0" w:space="0" w:color="auto"/>
            <w:right w:val="none" w:sz="0" w:space="0" w:color="auto"/>
          </w:divBdr>
        </w:div>
      </w:divsChild>
    </w:div>
    <w:div w:id="528686268">
      <w:bodyDiv w:val="1"/>
      <w:marLeft w:val="0"/>
      <w:marRight w:val="0"/>
      <w:marTop w:val="0"/>
      <w:marBottom w:val="0"/>
      <w:divBdr>
        <w:top w:val="none" w:sz="0" w:space="0" w:color="auto"/>
        <w:left w:val="none" w:sz="0" w:space="0" w:color="auto"/>
        <w:bottom w:val="none" w:sz="0" w:space="0" w:color="auto"/>
        <w:right w:val="none" w:sz="0" w:space="0" w:color="auto"/>
      </w:divBdr>
    </w:div>
    <w:div w:id="571736767">
      <w:bodyDiv w:val="1"/>
      <w:marLeft w:val="0"/>
      <w:marRight w:val="0"/>
      <w:marTop w:val="0"/>
      <w:marBottom w:val="0"/>
      <w:divBdr>
        <w:top w:val="none" w:sz="0" w:space="0" w:color="auto"/>
        <w:left w:val="none" w:sz="0" w:space="0" w:color="auto"/>
        <w:bottom w:val="none" w:sz="0" w:space="0" w:color="auto"/>
        <w:right w:val="none" w:sz="0" w:space="0" w:color="auto"/>
      </w:divBdr>
      <w:divsChild>
        <w:div w:id="484054215">
          <w:marLeft w:val="0"/>
          <w:marRight w:val="0"/>
          <w:marTop w:val="0"/>
          <w:marBottom w:val="0"/>
          <w:divBdr>
            <w:top w:val="none" w:sz="0" w:space="0" w:color="auto"/>
            <w:left w:val="none" w:sz="0" w:space="0" w:color="auto"/>
            <w:bottom w:val="none" w:sz="0" w:space="0" w:color="auto"/>
            <w:right w:val="none" w:sz="0" w:space="0" w:color="auto"/>
          </w:divBdr>
          <w:divsChild>
            <w:div w:id="83694487">
              <w:marLeft w:val="0"/>
              <w:marRight w:val="0"/>
              <w:marTop w:val="0"/>
              <w:marBottom w:val="0"/>
              <w:divBdr>
                <w:top w:val="none" w:sz="0" w:space="0" w:color="auto"/>
                <w:left w:val="none" w:sz="0" w:space="0" w:color="auto"/>
                <w:bottom w:val="none" w:sz="0" w:space="0" w:color="auto"/>
                <w:right w:val="none" w:sz="0" w:space="0" w:color="auto"/>
              </w:divBdr>
              <w:divsChild>
                <w:div w:id="1863126320">
                  <w:marLeft w:val="0"/>
                  <w:marRight w:val="0"/>
                  <w:marTop w:val="0"/>
                  <w:marBottom w:val="0"/>
                  <w:divBdr>
                    <w:top w:val="none" w:sz="0" w:space="0" w:color="auto"/>
                    <w:left w:val="none" w:sz="0" w:space="0" w:color="auto"/>
                    <w:bottom w:val="none" w:sz="0" w:space="0" w:color="auto"/>
                    <w:right w:val="none" w:sz="0" w:space="0" w:color="auto"/>
                  </w:divBdr>
                  <w:divsChild>
                    <w:div w:id="206386270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 w:id="590168340">
      <w:bodyDiv w:val="1"/>
      <w:marLeft w:val="0"/>
      <w:marRight w:val="0"/>
      <w:marTop w:val="0"/>
      <w:marBottom w:val="0"/>
      <w:divBdr>
        <w:top w:val="none" w:sz="0" w:space="0" w:color="auto"/>
        <w:left w:val="none" w:sz="0" w:space="0" w:color="auto"/>
        <w:bottom w:val="none" w:sz="0" w:space="0" w:color="auto"/>
        <w:right w:val="none" w:sz="0" w:space="0" w:color="auto"/>
      </w:divBdr>
      <w:divsChild>
        <w:div w:id="85200493">
          <w:marLeft w:val="0"/>
          <w:marRight w:val="0"/>
          <w:marTop w:val="0"/>
          <w:marBottom w:val="0"/>
          <w:divBdr>
            <w:top w:val="none" w:sz="0" w:space="0" w:color="auto"/>
            <w:left w:val="none" w:sz="0" w:space="0" w:color="auto"/>
            <w:bottom w:val="none" w:sz="0" w:space="0" w:color="auto"/>
            <w:right w:val="none" w:sz="0" w:space="0" w:color="auto"/>
          </w:divBdr>
        </w:div>
        <w:div w:id="1871603397">
          <w:marLeft w:val="0"/>
          <w:marRight w:val="0"/>
          <w:marTop w:val="0"/>
          <w:marBottom w:val="0"/>
          <w:divBdr>
            <w:top w:val="none" w:sz="0" w:space="0" w:color="auto"/>
            <w:left w:val="none" w:sz="0" w:space="0" w:color="auto"/>
            <w:bottom w:val="none" w:sz="0" w:space="0" w:color="auto"/>
            <w:right w:val="none" w:sz="0" w:space="0" w:color="auto"/>
          </w:divBdr>
        </w:div>
        <w:div w:id="1095246344">
          <w:marLeft w:val="0"/>
          <w:marRight w:val="0"/>
          <w:marTop w:val="0"/>
          <w:marBottom w:val="0"/>
          <w:divBdr>
            <w:top w:val="none" w:sz="0" w:space="0" w:color="auto"/>
            <w:left w:val="none" w:sz="0" w:space="0" w:color="auto"/>
            <w:bottom w:val="none" w:sz="0" w:space="0" w:color="auto"/>
            <w:right w:val="none" w:sz="0" w:space="0" w:color="auto"/>
          </w:divBdr>
        </w:div>
      </w:divsChild>
    </w:div>
    <w:div w:id="629558595">
      <w:bodyDiv w:val="1"/>
      <w:marLeft w:val="0"/>
      <w:marRight w:val="0"/>
      <w:marTop w:val="0"/>
      <w:marBottom w:val="0"/>
      <w:divBdr>
        <w:top w:val="none" w:sz="0" w:space="0" w:color="auto"/>
        <w:left w:val="none" w:sz="0" w:space="0" w:color="auto"/>
        <w:bottom w:val="none" w:sz="0" w:space="0" w:color="auto"/>
        <w:right w:val="none" w:sz="0" w:space="0" w:color="auto"/>
      </w:divBdr>
      <w:divsChild>
        <w:div w:id="684207671">
          <w:marLeft w:val="0"/>
          <w:marRight w:val="0"/>
          <w:marTop w:val="0"/>
          <w:marBottom w:val="0"/>
          <w:divBdr>
            <w:top w:val="none" w:sz="0" w:space="0" w:color="auto"/>
            <w:left w:val="none" w:sz="0" w:space="0" w:color="auto"/>
            <w:bottom w:val="none" w:sz="0" w:space="0" w:color="auto"/>
            <w:right w:val="none" w:sz="0" w:space="0" w:color="auto"/>
          </w:divBdr>
        </w:div>
        <w:div w:id="441917143">
          <w:marLeft w:val="0"/>
          <w:marRight w:val="0"/>
          <w:marTop w:val="0"/>
          <w:marBottom w:val="0"/>
          <w:divBdr>
            <w:top w:val="none" w:sz="0" w:space="0" w:color="auto"/>
            <w:left w:val="none" w:sz="0" w:space="0" w:color="auto"/>
            <w:bottom w:val="none" w:sz="0" w:space="0" w:color="auto"/>
            <w:right w:val="none" w:sz="0" w:space="0" w:color="auto"/>
          </w:divBdr>
        </w:div>
      </w:divsChild>
    </w:div>
    <w:div w:id="697704200">
      <w:bodyDiv w:val="1"/>
      <w:marLeft w:val="0"/>
      <w:marRight w:val="0"/>
      <w:marTop w:val="0"/>
      <w:marBottom w:val="0"/>
      <w:divBdr>
        <w:top w:val="none" w:sz="0" w:space="0" w:color="auto"/>
        <w:left w:val="none" w:sz="0" w:space="0" w:color="auto"/>
        <w:bottom w:val="none" w:sz="0" w:space="0" w:color="auto"/>
        <w:right w:val="none" w:sz="0" w:space="0" w:color="auto"/>
      </w:divBdr>
    </w:div>
    <w:div w:id="718895496">
      <w:bodyDiv w:val="1"/>
      <w:marLeft w:val="0"/>
      <w:marRight w:val="0"/>
      <w:marTop w:val="0"/>
      <w:marBottom w:val="0"/>
      <w:divBdr>
        <w:top w:val="none" w:sz="0" w:space="0" w:color="auto"/>
        <w:left w:val="none" w:sz="0" w:space="0" w:color="auto"/>
        <w:bottom w:val="none" w:sz="0" w:space="0" w:color="auto"/>
        <w:right w:val="none" w:sz="0" w:space="0" w:color="auto"/>
      </w:divBdr>
      <w:divsChild>
        <w:div w:id="995960436">
          <w:marLeft w:val="0"/>
          <w:marRight w:val="0"/>
          <w:marTop w:val="0"/>
          <w:marBottom w:val="0"/>
          <w:divBdr>
            <w:top w:val="none" w:sz="0" w:space="0" w:color="auto"/>
            <w:left w:val="none" w:sz="0" w:space="0" w:color="auto"/>
            <w:bottom w:val="none" w:sz="0" w:space="0" w:color="auto"/>
            <w:right w:val="none" w:sz="0" w:space="0" w:color="auto"/>
          </w:divBdr>
        </w:div>
        <w:div w:id="823550667">
          <w:marLeft w:val="0"/>
          <w:marRight w:val="0"/>
          <w:marTop w:val="0"/>
          <w:marBottom w:val="0"/>
          <w:divBdr>
            <w:top w:val="none" w:sz="0" w:space="0" w:color="auto"/>
            <w:left w:val="none" w:sz="0" w:space="0" w:color="auto"/>
            <w:bottom w:val="none" w:sz="0" w:space="0" w:color="auto"/>
            <w:right w:val="none" w:sz="0" w:space="0" w:color="auto"/>
          </w:divBdr>
        </w:div>
        <w:div w:id="1007906041">
          <w:marLeft w:val="0"/>
          <w:marRight w:val="0"/>
          <w:marTop w:val="0"/>
          <w:marBottom w:val="0"/>
          <w:divBdr>
            <w:top w:val="none" w:sz="0" w:space="0" w:color="auto"/>
            <w:left w:val="none" w:sz="0" w:space="0" w:color="auto"/>
            <w:bottom w:val="none" w:sz="0" w:space="0" w:color="auto"/>
            <w:right w:val="none" w:sz="0" w:space="0" w:color="auto"/>
          </w:divBdr>
        </w:div>
      </w:divsChild>
    </w:div>
    <w:div w:id="873617159">
      <w:bodyDiv w:val="1"/>
      <w:marLeft w:val="0"/>
      <w:marRight w:val="0"/>
      <w:marTop w:val="0"/>
      <w:marBottom w:val="0"/>
      <w:divBdr>
        <w:top w:val="none" w:sz="0" w:space="0" w:color="auto"/>
        <w:left w:val="none" w:sz="0" w:space="0" w:color="auto"/>
        <w:bottom w:val="none" w:sz="0" w:space="0" w:color="auto"/>
        <w:right w:val="none" w:sz="0" w:space="0" w:color="auto"/>
      </w:divBdr>
      <w:divsChild>
        <w:div w:id="325018614">
          <w:marLeft w:val="0"/>
          <w:marRight w:val="0"/>
          <w:marTop w:val="0"/>
          <w:marBottom w:val="0"/>
          <w:divBdr>
            <w:top w:val="none" w:sz="0" w:space="0" w:color="auto"/>
            <w:left w:val="none" w:sz="0" w:space="0" w:color="auto"/>
            <w:bottom w:val="none" w:sz="0" w:space="0" w:color="auto"/>
            <w:right w:val="none" w:sz="0" w:space="0" w:color="auto"/>
          </w:divBdr>
        </w:div>
        <w:div w:id="1909656761">
          <w:marLeft w:val="0"/>
          <w:marRight w:val="0"/>
          <w:marTop w:val="0"/>
          <w:marBottom w:val="0"/>
          <w:divBdr>
            <w:top w:val="none" w:sz="0" w:space="0" w:color="auto"/>
            <w:left w:val="none" w:sz="0" w:space="0" w:color="auto"/>
            <w:bottom w:val="none" w:sz="0" w:space="0" w:color="auto"/>
            <w:right w:val="none" w:sz="0" w:space="0" w:color="auto"/>
          </w:divBdr>
        </w:div>
        <w:div w:id="728847315">
          <w:marLeft w:val="0"/>
          <w:marRight w:val="0"/>
          <w:marTop w:val="0"/>
          <w:marBottom w:val="0"/>
          <w:divBdr>
            <w:top w:val="none" w:sz="0" w:space="0" w:color="auto"/>
            <w:left w:val="none" w:sz="0" w:space="0" w:color="auto"/>
            <w:bottom w:val="none" w:sz="0" w:space="0" w:color="auto"/>
            <w:right w:val="none" w:sz="0" w:space="0" w:color="auto"/>
          </w:divBdr>
        </w:div>
        <w:div w:id="1682197143">
          <w:marLeft w:val="0"/>
          <w:marRight w:val="0"/>
          <w:marTop w:val="0"/>
          <w:marBottom w:val="0"/>
          <w:divBdr>
            <w:top w:val="none" w:sz="0" w:space="0" w:color="auto"/>
            <w:left w:val="none" w:sz="0" w:space="0" w:color="auto"/>
            <w:bottom w:val="none" w:sz="0" w:space="0" w:color="auto"/>
            <w:right w:val="none" w:sz="0" w:space="0" w:color="auto"/>
          </w:divBdr>
        </w:div>
      </w:divsChild>
    </w:div>
    <w:div w:id="989555782">
      <w:bodyDiv w:val="1"/>
      <w:marLeft w:val="0"/>
      <w:marRight w:val="0"/>
      <w:marTop w:val="0"/>
      <w:marBottom w:val="0"/>
      <w:divBdr>
        <w:top w:val="none" w:sz="0" w:space="0" w:color="auto"/>
        <w:left w:val="none" w:sz="0" w:space="0" w:color="auto"/>
        <w:bottom w:val="none" w:sz="0" w:space="0" w:color="auto"/>
        <w:right w:val="none" w:sz="0" w:space="0" w:color="auto"/>
      </w:divBdr>
      <w:divsChild>
        <w:div w:id="767387002">
          <w:marLeft w:val="0"/>
          <w:marRight w:val="0"/>
          <w:marTop w:val="0"/>
          <w:marBottom w:val="0"/>
          <w:divBdr>
            <w:top w:val="none" w:sz="0" w:space="0" w:color="auto"/>
            <w:left w:val="none" w:sz="0" w:space="0" w:color="auto"/>
            <w:bottom w:val="none" w:sz="0" w:space="0" w:color="auto"/>
            <w:right w:val="none" w:sz="0" w:space="0" w:color="auto"/>
          </w:divBdr>
        </w:div>
        <w:div w:id="245379627">
          <w:marLeft w:val="0"/>
          <w:marRight w:val="0"/>
          <w:marTop w:val="0"/>
          <w:marBottom w:val="0"/>
          <w:divBdr>
            <w:top w:val="none" w:sz="0" w:space="0" w:color="auto"/>
            <w:left w:val="none" w:sz="0" w:space="0" w:color="auto"/>
            <w:bottom w:val="none" w:sz="0" w:space="0" w:color="auto"/>
            <w:right w:val="none" w:sz="0" w:space="0" w:color="auto"/>
          </w:divBdr>
        </w:div>
      </w:divsChild>
    </w:div>
    <w:div w:id="1011371489">
      <w:bodyDiv w:val="1"/>
      <w:marLeft w:val="0"/>
      <w:marRight w:val="0"/>
      <w:marTop w:val="0"/>
      <w:marBottom w:val="0"/>
      <w:divBdr>
        <w:top w:val="none" w:sz="0" w:space="0" w:color="auto"/>
        <w:left w:val="none" w:sz="0" w:space="0" w:color="auto"/>
        <w:bottom w:val="none" w:sz="0" w:space="0" w:color="auto"/>
        <w:right w:val="none" w:sz="0" w:space="0" w:color="auto"/>
      </w:divBdr>
      <w:divsChild>
        <w:div w:id="710154365">
          <w:marLeft w:val="0"/>
          <w:marRight w:val="0"/>
          <w:marTop w:val="0"/>
          <w:marBottom w:val="0"/>
          <w:divBdr>
            <w:top w:val="none" w:sz="0" w:space="0" w:color="auto"/>
            <w:left w:val="none" w:sz="0" w:space="0" w:color="auto"/>
            <w:bottom w:val="none" w:sz="0" w:space="0" w:color="auto"/>
            <w:right w:val="none" w:sz="0" w:space="0" w:color="auto"/>
          </w:divBdr>
        </w:div>
        <w:div w:id="672027736">
          <w:marLeft w:val="0"/>
          <w:marRight w:val="0"/>
          <w:marTop w:val="0"/>
          <w:marBottom w:val="0"/>
          <w:divBdr>
            <w:top w:val="none" w:sz="0" w:space="0" w:color="auto"/>
            <w:left w:val="none" w:sz="0" w:space="0" w:color="auto"/>
            <w:bottom w:val="none" w:sz="0" w:space="0" w:color="auto"/>
            <w:right w:val="none" w:sz="0" w:space="0" w:color="auto"/>
          </w:divBdr>
        </w:div>
        <w:div w:id="1370567859">
          <w:marLeft w:val="0"/>
          <w:marRight w:val="0"/>
          <w:marTop w:val="0"/>
          <w:marBottom w:val="0"/>
          <w:divBdr>
            <w:top w:val="none" w:sz="0" w:space="0" w:color="auto"/>
            <w:left w:val="none" w:sz="0" w:space="0" w:color="auto"/>
            <w:bottom w:val="none" w:sz="0" w:space="0" w:color="auto"/>
            <w:right w:val="none" w:sz="0" w:space="0" w:color="auto"/>
          </w:divBdr>
        </w:div>
      </w:divsChild>
    </w:div>
    <w:div w:id="1025596088">
      <w:bodyDiv w:val="1"/>
      <w:marLeft w:val="0"/>
      <w:marRight w:val="0"/>
      <w:marTop w:val="0"/>
      <w:marBottom w:val="0"/>
      <w:divBdr>
        <w:top w:val="none" w:sz="0" w:space="0" w:color="auto"/>
        <w:left w:val="none" w:sz="0" w:space="0" w:color="auto"/>
        <w:bottom w:val="none" w:sz="0" w:space="0" w:color="auto"/>
        <w:right w:val="none" w:sz="0" w:space="0" w:color="auto"/>
      </w:divBdr>
    </w:div>
    <w:div w:id="1140732912">
      <w:bodyDiv w:val="1"/>
      <w:marLeft w:val="0"/>
      <w:marRight w:val="0"/>
      <w:marTop w:val="0"/>
      <w:marBottom w:val="0"/>
      <w:divBdr>
        <w:top w:val="none" w:sz="0" w:space="0" w:color="auto"/>
        <w:left w:val="none" w:sz="0" w:space="0" w:color="auto"/>
        <w:bottom w:val="none" w:sz="0" w:space="0" w:color="auto"/>
        <w:right w:val="none" w:sz="0" w:space="0" w:color="auto"/>
      </w:divBdr>
      <w:divsChild>
        <w:div w:id="1758793660">
          <w:marLeft w:val="0"/>
          <w:marRight w:val="0"/>
          <w:marTop w:val="0"/>
          <w:marBottom w:val="0"/>
          <w:divBdr>
            <w:top w:val="none" w:sz="0" w:space="0" w:color="auto"/>
            <w:left w:val="none" w:sz="0" w:space="0" w:color="auto"/>
            <w:bottom w:val="none" w:sz="0" w:space="0" w:color="auto"/>
            <w:right w:val="none" w:sz="0" w:space="0" w:color="auto"/>
          </w:divBdr>
        </w:div>
        <w:div w:id="1508055075">
          <w:marLeft w:val="0"/>
          <w:marRight w:val="0"/>
          <w:marTop w:val="0"/>
          <w:marBottom w:val="0"/>
          <w:divBdr>
            <w:top w:val="none" w:sz="0" w:space="0" w:color="auto"/>
            <w:left w:val="none" w:sz="0" w:space="0" w:color="auto"/>
            <w:bottom w:val="none" w:sz="0" w:space="0" w:color="auto"/>
            <w:right w:val="none" w:sz="0" w:space="0" w:color="auto"/>
          </w:divBdr>
        </w:div>
        <w:div w:id="2003926160">
          <w:marLeft w:val="0"/>
          <w:marRight w:val="0"/>
          <w:marTop w:val="0"/>
          <w:marBottom w:val="0"/>
          <w:divBdr>
            <w:top w:val="none" w:sz="0" w:space="0" w:color="auto"/>
            <w:left w:val="none" w:sz="0" w:space="0" w:color="auto"/>
            <w:bottom w:val="none" w:sz="0" w:space="0" w:color="auto"/>
            <w:right w:val="none" w:sz="0" w:space="0" w:color="auto"/>
          </w:divBdr>
        </w:div>
      </w:divsChild>
    </w:div>
    <w:div w:id="1140922850">
      <w:bodyDiv w:val="1"/>
      <w:marLeft w:val="0"/>
      <w:marRight w:val="0"/>
      <w:marTop w:val="0"/>
      <w:marBottom w:val="0"/>
      <w:divBdr>
        <w:top w:val="none" w:sz="0" w:space="0" w:color="auto"/>
        <w:left w:val="none" w:sz="0" w:space="0" w:color="auto"/>
        <w:bottom w:val="none" w:sz="0" w:space="0" w:color="auto"/>
        <w:right w:val="none" w:sz="0" w:space="0" w:color="auto"/>
      </w:divBdr>
      <w:divsChild>
        <w:div w:id="72629135">
          <w:marLeft w:val="0"/>
          <w:marRight w:val="0"/>
          <w:marTop w:val="0"/>
          <w:marBottom w:val="0"/>
          <w:divBdr>
            <w:top w:val="none" w:sz="0" w:space="0" w:color="auto"/>
            <w:left w:val="none" w:sz="0" w:space="0" w:color="auto"/>
            <w:bottom w:val="none" w:sz="0" w:space="0" w:color="auto"/>
            <w:right w:val="none" w:sz="0" w:space="0" w:color="auto"/>
          </w:divBdr>
        </w:div>
        <w:div w:id="2041936365">
          <w:marLeft w:val="0"/>
          <w:marRight w:val="0"/>
          <w:marTop w:val="0"/>
          <w:marBottom w:val="0"/>
          <w:divBdr>
            <w:top w:val="none" w:sz="0" w:space="0" w:color="auto"/>
            <w:left w:val="none" w:sz="0" w:space="0" w:color="auto"/>
            <w:bottom w:val="none" w:sz="0" w:space="0" w:color="auto"/>
            <w:right w:val="none" w:sz="0" w:space="0" w:color="auto"/>
          </w:divBdr>
        </w:div>
        <w:div w:id="591011062">
          <w:marLeft w:val="0"/>
          <w:marRight w:val="0"/>
          <w:marTop w:val="0"/>
          <w:marBottom w:val="0"/>
          <w:divBdr>
            <w:top w:val="none" w:sz="0" w:space="0" w:color="auto"/>
            <w:left w:val="none" w:sz="0" w:space="0" w:color="auto"/>
            <w:bottom w:val="none" w:sz="0" w:space="0" w:color="auto"/>
            <w:right w:val="none" w:sz="0" w:space="0" w:color="auto"/>
          </w:divBdr>
        </w:div>
        <w:div w:id="680931182">
          <w:marLeft w:val="0"/>
          <w:marRight w:val="0"/>
          <w:marTop w:val="0"/>
          <w:marBottom w:val="0"/>
          <w:divBdr>
            <w:top w:val="none" w:sz="0" w:space="0" w:color="auto"/>
            <w:left w:val="none" w:sz="0" w:space="0" w:color="auto"/>
            <w:bottom w:val="none" w:sz="0" w:space="0" w:color="auto"/>
            <w:right w:val="none" w:sz="0" w:space="0" w:color="auto"/>
          </w:divBdr>
        </w:div>
        <w:div w:id="895359310">
          <w:marLeft w:val="0"/>
          <w:marRight w:val="0"/>
          <w:marTop w:val="0"/>
          <w:marBottom w:val="0"/>
          <w:divBdr>
            <w:top w:val="none" w:sz="0" w:space="0" w:color="auto"/>
            <w:left w:val="none" w:sz="0" w:space="0" w:color="auto"/>
            <w:bottom w:val="none" w:sz="0" w:space="0" w:color="auto"/>
            <w:right w:val="none" w:sz="0" w:space="0" w:color="auto"/>
          </w:divBdr>
        </w:div>
      </w:divsChild>
    </w:div>
    <w:div w:id="1180698365">
      <w:bodyDiv w:val="1"/>
      <w:marLeft w:val="0"/>
      <w:marRight w:val="0"/>
      <w:marTop w:val="0"/>
      <w:marBottom w:val="0"/>
      <w:divBdr>
        <w:top w:val="none" w:sz="0" w:space="0" w:color="auto"/>
        <w:left w:val="none" w:sz="0" w:space="0" w:color="auto"/>
        <w:bottom w:val="none" w:sz="0" w:space="0" w:color="auto"/>
        <w:right w:val="none" w:sz="0" w:space="0" w:color="auto"/>
      </w:divBdr>
      <w:divsChild>
        <w:div w:id="432172609">
          <w:marLeft w:val="0"/>
          <w:marRight w:val="0"/>
          <w:marTop w:val="0"/>
          <w:marBottom w:val="0"/>
          <w:divBdr>
            <w:top w:val="none" w:sz="0" w:space="0" w:color="auto"/>
            <w:left w:val="none" w:sz="0" w:space="0" w:color="auto"/>
            <w:bottom w:val="none" w:sz="0" w:space="0" w:color="auto"/>
            <w:right w:val="none" w:sz="0" w:space="0" w:color="auto"/>
          </w:divBdr>
        </w:div>
        <w:div w:id="1749427532">
          <w:marLeft w:val="0"/>
          <w:marRight w:val="0"/>
          <w:marTop w:val="0"/>
          <w:marBottom w:val="0"/>
          <w:divBdr>
            <w:top w:val="none" w:sz="0" w:space="0" w:color="auto"/>
            <w:left w:val="none" w:sz="0" w:space="0" w:color="auto"/>
            <w:bottom w:val="none" w:sz="0" w:space="0" w:color="auto"/>
            <w:right w:val="none" w:sz="0" w:space="0" w:color="auto"/>
          </w:divBdr>
        </w:div>
        <w:div w:id="1964533007">
          <w:marLeft w:val="0"/>
          <w:marRight w:val="0"/>
          <w:marTop w:val="0"/>
          <w:marBottom w:val="0"/>
          <w:divBdr>
            <w:top w:val="none" w:sz="0" w:space="0" w:color="auto"/>
            <w:left w:val="none" w:sz="0" w:space="0" w:color="auto"/>
            <w:bottom w:val="none" w:sz="0" w:space="0" w:color="auto"/>
            <w:right w:val="none" w:sz="0" w:space="0" w:color="auto"/>
          </w:divBdr>
        </w:div>
        <w:div w:id="164515734">
          <w:marLeft w:val="0"/>
          <w:marRight w:val="0"/>
          <w:marTop w:val="0"/>
          <w:marBottom w:val="0"/>
          <w:divBdr>
            <w:top w:val="none" w:sz="0" w:space="0" w:color="auto"/>
            <w:left w:val="none" w:sz="0" w:space="0" w:color="auto"/>
            <w:bottom w:val="none" w:sz="0" w:space="0" w:color="auto"/>
            <w:right w:val="none" w:sz="0" w:space="0" w:color="auto"/>
          </w:divBdr>
        </w:div>
      </w:divsChild>
    </w:div>
    <w:div w:id="1237589800">
      <w:bodyDiv w:val="1"/>
      <w:marLeft w:val="0"/>
      <w:marRight w:val="0"/>
      <w:marTop w:val="0"/>
      <w:marBottom w:val="0"/>
      <w:divBdr>
        <w:top w:val="none" w:sz="0" w:space="0" w:color="auto"/>
        <w:left w:val="none" w:sz="0" w:space="0" w:color="auto"/>
        <w:bottom w:val="none" w:sz="0" w:space="0" w:color="auto"/>
        <w:right w:val="none" w:sz="0" w:space="0" w:color="auto"/>
      </w:divBdr>
    </w:div>
    <w:div w:id="1261796036">
      <w:bodyDiv w:val="1"/>
      <w:marLeft w:val="0"/>
      <w:marRight w:val="0"/>
      <w:marTop w:val="0"/>
      <w:marBottom w:val="0"/>
      <w:divBdr>
        <w:top w:val="none" w:sz="0" w:space="0" w:color="auto"/>
        <w:left w:val="none" w:sz="0" w:space="0" w:color="auto"/>
        <w:bottom w:val="none" w:sz="0" w:space="0" w:color="auto"/>
        <w:right w:val="none" w:sz="0" w:space="0" w:color="auto"/>
      </w:divBdr>
      <w:divsChild>
        <w:div w:id="48382108">
          <w:marLeft w:val="0"/>
          <w:marRight w:val="0"/>
          <w:marTop w:val="0"/>
          <w:marBottom w:val="0"/>
          <w:divBdr>
            <w:top w:val="none" w:sz="0" w:space="0" w:color="auto"/>
            <w:left w:val="none" w:sz="0" w:space="0" w:color="auto"/>
            <w:bottom w:val="none" w:sz="0" w:space="0" w:color="auto"/>
            <w:right w:val="none" w:sz="0" w:space="0" w:color="auto"/>
          </w:divBdr>
        </w:div>
      </w:divsChild>
    </w:div>
    <w:div w:id="1289510842">
      <w:bodyDiv w:val="1"/>
      <w:marLeft w:val="0"/>
      <w:marRight w:val="0"/>
      <w:marTop w:val="0"/>
      <w:marBottom w:val="0"/>
      <w:divBdr>
        <w:top w:val="none" w:sz="0" w:space="0" w:color="auto"/>
        <w:left w:val="none" w:sz="0" w:space="0" w:color="auto"/>
        <w:bottom w:val="none" w:sz="0" w:space="0" w:color="auto"/>
        <w:right w:val="none" w:sz="0" w:space="0" w:color="auto"/>
      </w:divBdr>
      <w:divsChild>
        <w:div w:id="1925338394">
          <w:marLeft w:val="0"/>
          <w:marRight w:val="0"/>
          <w:marTop w:val="0"/>
          <w:marBottom w:val="0"/>
          <w:divBdr>
            <w:top w:val="none" w:sz="0" w:space="0" w:color="auto"/>
            <w:left w:val="none" w:sz="0" w:space="0" w:color="auto"/>
            <w:bottom w:val="none" w:sz="0" w:space="0" w:color="auto"/>
            <w:right w:val="none" w:sz="0" w:space="0" w:color="auto"/>
          </w:divBdr>
        </w:div>
        <w:div w:id="1988901127">
          <w:marLeft w:val="0"/>
          <w:marRight w:val="0"/>
          <w:marTop w:val="0"/>
          <w:marBottom w:val="0"/>
          <w:divBdr>
            <w:top w:val="none" w:sz="0" w:space="0" w:color="auto"/>
            <w:left w:val="none" w:sz="0" w:space="0" w:color="auto"/>
            <w:bottom w:val="none" w:sz="0" w:space="0" w:color="auto"/>
            <w:right w:val="none" w:sz="0" w:space="0" w:color="auto"/>
          </w:divBdr>
        </w:div>
        <w:div w:id="1305349003">
          <w:marLeft w:val="0"/>
          <w:marRight w:val="0"/>
          <w:marTop w:val="0"/>
          <w:marBottom w:val="0"/>
          <w:divBdr>
            <w:top w:val="none" w:sz="0" w:space="0" w:color="auto"/>
            <w:left w:val="none" w:sz="0" w:space="0" w:color="auto"/>
            <w:bottom w:val="none" w:sz="0" w:space="0" w:color="auto"/>
            <w:right w:val="none" w:sz="0" w:space="0" w:color="auto"/>
          </w:divBdr>
        </w:div>
      </w:divsChild>
    </w:div>
    <w:div w:id="1329626853">
      <w:bodyDiv w:val="1"/>
      <w:marLeft w:val="0"/>
      <w:marRight w:val="0"/>
      <w:marTop w:val="0"/>
      <w:marBottom w:val="0"/>
      <w:divBdr>
        <w:top w:val="none" w:sz="0" w:space="0" w:color="auto"/>
        <w:left w:val="none" w:sz="0" w:space="0" w:color="auto"/>
        <w:bottom w:val="none" w:sz="0" w:space="0" w:color="auto"/>
        <w:right w:val="none" w:sz="0" w:space="0" w:color="auto"/>
      </w:divBdr>
    </w:div>
    <w:div w:id="1345937449">
      <w:bodyDiv w:val="1"/>
      <w:marLeft w:val="0"/>
      <w:marRight w:val="0"/>
      <w:marTop w:val="0"/>
      <w:marBottom w:val="0"/>
      <w:divBdr>
        <w:top w:val="none" w:sz="0" w:space="0" w:color="auto"/>
        <w:left w:val="none" w:sz="0" w:space="0" w:color="auto"/>
        <w:bottom w:val="none" w:sz="0" w:space="0" w:color="auto"/>
        <w:right w:val="none" w:sz="0" w:space="0" w:color="auto"/>
      </w:divBdr>
      <w:divsChild>
        <w:div w:id="654379166">
          <w:marLeft w:val="0"/>
          <w:marRight w:val="0"/>
          <w:marTop w:val="0"/>
          <w:marBottom w:val="0"/>
          <w:divBdr>
            <w:top w:val="none" w:sz="0" w:space="0" w:color="auto"/>
            <w:left w:val="none" w:sz="0" w:space="0" w:color="auto"/>
            <w:bottom w:val="none" w:sz="0" w:space="0" w:color="auto"/>
            <w:right w:val="none" w:sz="0" w:space="0" w:color="auto"/>
          </w:divBdr>
        </w:div>
        <w:div w:id="331881212">
          <w:marLeft w:val="0"/>
          <w:marRight w:val="0"/>
          <w:marTop w:val="0"/>
          <w:marBottom w:val="0"/>
          <w:divBdr>
            <w:top w:val="none" w:sz="0" w:space="0" w:color="auto"/>
            <w:left w:val="none" w:sz="0" w:space="0" w:color="auto"/>
            <w:bottom w:val="none" w:sz="0" w:space="0" w:color="auto"/>
            <w:right w:val="none" w:sz="0" w:space="0" w:color="auto"/>
          </w:divBdr>
        </w:div>
      </w:divsChild>
    </w:div>
    <w:div w:id="1411343570">
      <w:bodyDiv w:val="1"/>
      <w:marLeft w:val="0"/>
      <w:marRight w:val="0"/>
      <w:marTop w:val="0"/>
      <w:marBottom w:val="0"/>
      <w:divBdr>
        <w:top w:val="none" w:sz="0" w:space="0" w:color="auto"/>
        <w:left w:val="none" w:sz="0" w:space="0" w:color="auto"/>
        <w:bottom w:val="none" w:sz="0" w:space="0" w:color="auto"/>
        <w:right w:val="none" w:sz="0" w:space="0" w:color="auto"/>
      </w:divBdr>
    </w:div>
    <w:div w:id="1419448474">
      <w:bodyDiv w:val="1"/>
      <w:marLeft w:val="0"/>
      <w:marRight w:val="0"/>
      <w:marTop w:val="0"/>
      <w:marBottom w:val="0"/>
      <w:divBdr>
        <w:top w:val="none" w:sz="0" w:space="0" w:color="auto"/>
        <w:left w:val="none" w:sz="0" w:space="0" w:color="auto"/>
        <w:bottom w:val="none" w:sz="0" w:space="0" w:color="auto"/>
        <w:right w:val="none" w:sz="0" w:space="0" w:color="auto"/>
      </w:divBdr>
    </w:div>
    <w:div w:id="1428036151">
      <w:bodyDiv w:val="1"/>
      <w:marLeft w:val="0"/>
      <w:marRight w:val="0"/>
      <w:marTop w:val="0"/>
      <w:marBottom w:val="0"/>
      <w:divBdr>
        <w:top w:val="none" w:sz="0" w:space="0" w:color="auto"/>
        <w:left w:val="none" w:sz="0" w:space="0" w:color="auto"/>
        <w:bottom w:val="none" w:sz="0" w:space="0" w:color="auto"/>
        <w:right w:val="none" w:sz="0" w:space="0" w:color="auto"/>
      </w:divBdr>
      <w:divsChild>
        <w:div w:id="2037461307">
          <w:marLeft w:val="0"/>
          <w:marRight w:val="0"/>
          <w:marTop w:val="0"/>
          <w:marBottom w:val="0"/>
          <w:divBdr>
            <w:top w:val="none" w:sz="0" w:space="0" w:color="auto"/>
            <w:left w:val="none" w:sz="0" w:space="0" w:color="auto"/>
            <w:bottom w:val="none" w:sz="0" w:space="0" w:color="auto"/>
            <w:right w:val="none" w:sz="0" w:space="0" w:color="auto"/>
          </w:divBdr>
        </w:div>
        <w:div w:id="1330980559">
          <w:marLeft w:val="0"/>
          <w:marRight w:val="0"/>
          <w:marTop w:val="0"/>
          <w:marBottom w:val="0"/>
          <w:divBdr>
            <w:top w:val="none" w:sz="0" w:space="0" w:color="auto"/>
            <w:left w:val="none" w:sz="0" w:space="0" w:color="auto"/>
            <w:bottom w:val="none" w:sz="0" w:space="0" w:color="auto"/>
            <w:right w:val="none" w:sz="0" w:space="0" w:color="auto"/>
          </w:divBdr>
        </w:div>
      </w:divsChild>
    </w:div>
    <w:div w:id="1435399733">
      <w:bodyDiv w:val="1"/>
      <w:marLeft w:val="0"/>
      <w:marRight w:val="0"/>
      <w:marTop w:val="0"/>
      <w:marBottom w:val="0"/>
      <w:divBdr>
        <w:top w:val="none" w:sz="0" w:space="0" w:color="auto"/>
        <w:left w:val="none" w:sz="0" w:space="0" w:color="auto"/>
        <w:bottom w:val="none" w:sz="0" w:space="0" w:color="auto"/>
        <w:right w:val="none" w:sz="0" w:space="0" w:color="auto"/>
      </w:divBdr>
      <w:divsChild>
        <w:div w:id="285047849">
          <w:marLeft w:val="0"/>
          <w:marRight w:val="0"/>
          <w:marTop w:val="0"/>
          <w:marBottom w:val="0"/>
          <w:divBdr>
            <w:top w:val="none" w:sz="0" w:space="0" w:color="auto"/>
            <w:left w:val="none" w:sz="0" w:space="0" w:color="auto"/>
            <w:bottom w:val="none" w:sz="0" w:space="0" w:color="auto"/>
            <w:right w:val="none" w:sz="0" w:space="0" w:color="auto"/>
          </w:divBdr>
        </w:div>
        <w:div w:id="1838113958">
          <w:marLeft w:val="0"/>
          <w:marRight w:val="0"/>
          <w:marTop w:val="0"/>
          <w:marBottom w:val="0"/>
          <w:divBdr>
            <w:top w:val="none" w:sz="0" w:space="0" w:color="auto"/>
            <w:left w:val="none" w:sz="0" w:space="0" w:color="auto"/>
            <w:bottom w:val="none" w:sz="0" w:space="0" w:color="auto"/>
            <w:right w:val="none" w:sz="0" w:space="0" w:color="auto"/>
          </w:divBdr>
        </w:div>
        <w:div w:id="1363629524">
          <w:marLeft w:val="0"/>
          <w:marRight w:val="0"/>
          <w:marTop w:val="0"/>
          <w:marBottom w:val="0"/>
          <w:divBdr>
            <w:top w:val="none" w:sz="0" w:space="0" w:color="auto"/>
            <w:left w:val="none" w:sz="0" w:space="0" w:color="auto"/>
            <w:bottom w:val="none" w:sz="0" w:space="0" w:color="auto"/>
            <w:right w:val="none" w:sz="0" w:space="0" w:color="auto"/>
          </w:divBdr>
        </w:div>
      </w:divsChild>
    </w:div>
    <w:div w:id="1436435300">
      <w:bodyDiv w:val="1"/>
      <w:marLeft w:val="0"/>
      <w:marRight w:val="0"/>
      <w:marTop w:val="0"/>
      <w:marBottom w:val="0"/>
      <w:divBdr>
        <w:top w:val="none" w:sz="0" w:space="0" w:color="auto"/>
        <w:left w:val="none" w:sz="0" w:space="0" w:color="auto"/>
        <w:bottom w:val="none" w:sz="0" w:space="0" w:color="auto"/>
        <w:right w:val="none" w:sz="0" w:space="0" w:color="auto"/>
      </w:divBdr>
    </w:div>
    <w:div w:id="1464695524">
      <w:bodyDiv w:val="1"/>
      <w:marLeft w:val="0"/>
      <w:marRight w:val="0"/>
      <w:marTop w:val="0"/>
      <w:marBottom w:val="0"/>
      <w:divBdr>
        <w:top w:val="none" w:sz="0" w:space="0" w:color="auto"/>
        <w:left w:val="none" w:sz="0" w:space="0" w:color="auto"/>
        <w:bottom w:val="none" w:sz="0" w:space="0" w:color="auto"/>
        <w:right w:val="none" w:sz="0" w:space="0" w:color="auto"/>
      </w:divBdr>
      <w:divsChild>
        <w:div w:id="562644455">
          <w:marLeft w:val="0"/>
          <w:marRight w:val="0"/>
          <w:marTop w:val="0"/>
          <w:marBottom w:val="0"/>
          <w:divBdr>
            <w:top w:val="none" w:sz="0" w:space="0" w:color="auto"/>
            <w:left w:val="none" w:sz="0" w:space="0" w:color="auto"/>
            <w:bottom w:val="none" w:sz="0" w:space="0" w:color="auto"/>
            <w:right w:val="none" w:sz="0" w:space="0" w:color="auto"/>
          </w:divBdr>
          <w:divsChild>
            <w:div w:id="151788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64210">
      <w:bodyDiv w:val="1"/>
      <w:marLeft w:val="0"/>
      <w:marRight w:val="0"/>
      <w:marTop w:val="0"/>
      <w:marBottom w:val="0"/>
      <w:divBdr>
        <w:top w:val="none" w:sz="0" w:space="0" w:color="auto"/>
        <w:left w:val="none" w:sz="0" w:space="0" w:color="auto"/>
        <w:bottom w:val="none" w:sz="0" w:space="0" w:color="auto"/>
        <w:right w:val="none" w:sz="0" w:space="0" w:color="auto"/>
      </w:divBdr>
      <w:divsChild>
        <w:div w:id="1995448374">
          <w:marLeft w:val="0"/>
          <w:marRight w:val="0"/>
          <w:marTop w:val="0"/>
          <w:marBottom w:val="0"/>
          <w:divBdr>
            <w:top w:val="none" w:sz="0" w:space="0" w:color="auto"/>
            <w:left w:val="none" w:sz="0" w:space="0" w:color="auto"/>
            <w:bottom w:val="none" w:sz="0" w:space="0" w:color="auto"/>
            <w:right w:val="none" w:sz="0" w:space="0" w:color="auto"/>
          </w:divBdr>
          <w:divsChild>
            <w:div w:id="1356342837">
              <w:marLeft w:val="0"/>
              <w:marRight w:val="0"/>
              <w:marTop w:val="0"/>
              <w:marBottom w:val="0"/>
              <w:divBdr>
                <w:top w:val="none" w:sz="0" w:space="0" w:color="auto"/>
                <w:left w:val="none" w:sz="0" w:space="0" w:color="auto"/>
                <w:bottom w:val="none" w:sz="0" w:space="0" w:color="auto"/>
                <w:right w:val="none" w:sz="0" w:space="0" w:color="auto"/>
              </w:divBdr>
            </w:div>
            <w:div w:id="1098670347">
              <w:marLeft w:val="0"/>
              <w:marRight w:val="0"/>
              <w:marTop w:val="0"/>
              <w:marBottom w:val="0"/>
              <w:divBdr>
                <w:top w:val="none" w:sz="0" w:space="0" w:color="auto"/>
                <w:left w:val="none" w:sz="0" w:space="0" w:color="auto"/>
                <w:bottom w:val="none" w:sz="0" w:space="0" w:color="auto"/>
                <w:right w:val="none" w:sz="0" w:space="0" w:color="auto"/>
              </w:divBdr>
            </w:div>
          </w:divsChild>
        </w:div>
        <w:div w:id="1155879298">
          <w:marLeft w:val="0"/>
          <w:marRight w:val="0"/>
          <w:marTop w:val="0"/>
          <w:marBottom w:val="0"/>
          <w:divBdr>
            <w:top w:val="none" w:sz="0" w:space="0" w:color="auto"/>
            <w:left w:val="none" w:sz="0" w:space="0" w:color="auto"/>
            <w:bottom w:val="none" w:sz="0" w:space="0" w:color="auto"/>
            <w:right w:val="none" w:sz="0" w:space="0" w:color="auto"/>
          </w:divBdr>
        </w:div>
        <w:div w:id="2045255031">
          <w:marLeft w:val="0"/>
          <w:marRight w:val="0"/>
          <w:marTop w:val="0"/>
          <w:marBottom w:val="0"/>
          <w:divBdr>
            <w:top w:val="none" w:sz="0" w:space="0" w:color="auto"/>
            <w:left w:val="none" w:sz="0" w:space="0" w:color="auto"/>
            <w:bottom w:val="none" w:sz="0" w:space="0" w:color="auto"/>
            <w:right w:val="none" w:sz="0" w:space="0" w:color="auto"/>
          </w:divBdr>
        </w:div>
      </w:divsChild>
    </w:div>
    <w:div w:id="1553038095">
      <w:bodyDiv w:val="1"/>
      <w:marLeft w:val="0"/>
      <w:marRight w:val="0"/>
      <w:marTop w:val="0"/>
      <w:marBottom w:val="0"/>
      <w:divBdr>
        <w:top w:val="none" w:sz="0" w:space="0" w:color="auto"/>
        <w:left w:val="none" w:sz="0" w:space="0" w:color="auto"/>
        <w:bottom w:val="none" w:sz="0" w:space="0" w:color="auto"/>
        <w:right w:val="none" w:sz="0" w:space="0" w:color="auto"/>
      </w:divBdr>
    </w:div>
    <w:div w:id="1608540421">
      <w:bodyDiv w:val="1"/>
      <w:marLeft w:val="0"/>
      <w:marRight w:val="0"/>
      <w:marTop w:val="0"/>
      <w:marBottom w:val="0"/>
      <w:divBdr>
        <w:top w:val="none" w:sz="0" w:space="0" w:color="auto"/>
        <w:left w:val="none" w:sz="0" w:space="0" w:color="auto"/>
        <w:bottom w:val="none" w:sz="0" w:space="0" w:color="auto"/>
        <w:right w:val="none" w:sz="0" w:space="0" w:color="auto"/>
      </w:divBdr>
    </w:div>
    <w:div w:id="1618758893">
      <w:bodyDiv w:val="1"/>
      <w:marLeft w:val="0"/>
      <w:marRight w:val="0"/>
      <w:marTop w:val="0"/>
      <w:marBottom w:val="0"/>
      <w:divBdr>
        <w:top w:val="none" w:sz="0" w:space="0" w:color="auto"/>
        <w:left w:val="none" w:sz="0" w:space="0" w:color="auto"/>
        <w:bottom w:val="none" w:sz="0" w:space="0" w:color="auto"/>
        <w:right w:val="none" w:sz="0" w:space="0" w:color="auto"/>
      </w:divBdr>
      <w:divsChild>
        <w:div w:id="823082748">
          <w:marLeft w:val="0"/>
          <w:marRight w:val="0"/>
          <w:marTop w:val="0"/>
          <w:marBottom w:val="0"/>
          <w:divBdr>
            <w:top w:val="none" w:sz="0" w:space="0" w:color="auto"/>
            <w:left w:val="none" w:sz="0" w:space="0" w:color="auto"/>
            <w:bottom w:val="none" w:sz="0" w:space="0" w:color="auto"/>
            <w:right w:val="none" w:sz="0" w:space="0" w:color="auto"/>
          </w:divBdr>
        </w:div>
        <w:div w:id="1823962605">
          <w:marLeft w:val="0"/>
          <w:marRight w:val="0"/>
          <w:marTop w:val="0"/>
          <w:marBottom w:val="0"/>
          <w:divBdr>
            <w:top w:val="none" w:sz="0" w:space="0" w:color="auto"/>
            <w:left w:val="none" w:sz="0" w:space="0" w:color="auto"/>
            <w:bottom w:val="none" w:sz="0" w:space="0" w:color="auto"/>
            <w:right w:val="none" w:sz="0" w:space="0" w:color="auto"/>
          </w:divBdr>
        </w:div>
        <w:div w:id="605160194">
          <w:marLeft w:val="0"/>
          <w:marRight w:val="0"/>
          <w:marTop w:val="0"/>
          <w:marBottom w:val="0"/>
          <w:divBdr>
            <w:top w:val="none" w:sz="0" w:space="0" w:color="auto"/>
            <w:left w:val="none" w:sz="0" w:space="0" w:color="auto"/>
            <w:bottom w:val="none" w:sz="0" w:space="0" w:color="auto"/>
            <w:right w:val="none" w:sz="0" w:space="0" w:color="auto"/>
          </w:divBdr>
        </w:div>
      </w:divsChild>
    </w:div>
    <w:div w:id="1659916547">
      <w:bodyDiv w:val="1"/>
      <w:marLeft w:val="0"/>
      <w:marRight w:val="0"/>
      <w:marTop w:val="0"/>
      <w:marBottom w:val="0"/>
      <w:divBdr>
        <w:top w:val="none" w:sz="0" w:space="0" w:color="auto"/>
        <w:left w:val="none" w:sz="0" w:space="0" w:color="auto"/>
        <w:bottom w:val="none" w:sz="0" w:space="0" w:color="auto"/>
        <w:right w:val="none" w:sz="0" w:space="0" w:color="auto"/>
      </w:divBdr>
      <w:divsChild>
        <w:div w:id="416094339">
          <w:marLeft w:val="0"/>
          <w:marRight w:val="0"/>
          <w:marTop w:val="0"/>
          <w:marBottom w:val="0"/>
          <w:divBdr>
            <w:top w:val="none" w:sz="0" w:space="0" w:color="auto"/>
            <w:left w:val="none" w:sz="0" w:space="0" w:color="auto"/>
            <w:bottom w:val="none" w:sz="0" w:space="0" w:color="auto"/>
            <w:right w:val="none" w:sz="0" w:space="0" w:color="auto"/>
          </w:divBdr>
        </w:div>
        <w:div w:id="1874611001">
          <w:marLeft w:val="0"/>
          <w:marRight w:val="0"/>
          <w:marTop w:val="0"/>
          <w:marBottom w:val="0"/>
          <w:divBdr>
            <w:top w:val="none" w:sz="0" w:space="0" w:color="auto"/>
            <w:left w:val="none" w:sz="0" w:space="0" w:color="auto"/>
            <w:bottom w:val="none" w:sz="0" w:space="0" w:color="auto"/>
            <w:right w:val="none" w:sz="0" w:space="0" w:color="auto"/>
          </w:divBdr>
        </w:div>
        <w:div w:id="1538546864">
          <w:marLeft w:val="0"/>
          <w:marRight w:val="0"/>
          <w:marTop w:val="0"/>
          <w:marBottom w:val="0"/>
          <w:divBdr>
            <w:top w:val="none" w:sz="0" w:space="0" w:color="auto"/>
            <w:left w:val="none" w:sz="0" w:space="0" w:color="auto"/>
            <w:bottom w:val="none" w:sz="0" w:space="0" w:color="auto"/>
            <w:right w:val="none" w:sz="0" w:space="0" w:color="auto"/>
          </w:divBdr>
        </w:div>
      </w:divsChild>
    </w:div>
    <w:div w:id="1683360052">
      <w:bodyDiv w:val="1"/>
      <w:marLeft w:val="0"/>
      <w:marRight w:val="0"/>
      <w:marTop w:val="0"/>
      <w:marBottom w:val="0"/>
      <w:divBdr>
        <w:top w:val="none" w:sz="0" w:space="0" w:color="auto"/>
        <w:left w:val="none" w:sz="0" w:space="0" w:color="auto"/>
        <w:bottom w:val="none" w:sz="0" w:space="0" w:color="auto"/>
        <w:right w:val="none" w:sz="0" w:space="0" w:color="auto"/>
      </w:divBdr>
      <w:divsChild>
        <w:div w:id="2139762382">
          <w:marLeft w:val="0"/>
          <w:marRight w:val="0"/>
          <w:marTop w:val="0"/>
          <w:marBottom w:val="0"/>
          <w:divBdr>
            <w:top w:val="none" w:sz="0" w:space="0" w:color="auto"/>
            <w:left w:val="none" w:sz="0" w:space="0" w:color="auto"/>
            <w:bottom w:val="none" w:sz="0" w:space="0" w:color="auto"/>
            <w:right w:val="none" w:sz="0" w:space="0" w:color="auto"/>
          </w:divBdr>
        </w:div>
        <w:div w:id="881290271">
          <w:marLeft w:val="0"/>
          <w:marRight w:val="0"/>
          <w:marTop w:val="0"/>
          <w:marBottom w:val="0"/>
          <w:divBdr>
            <w:top w:val="none" w:sz="0" w:space="0" w:color="auto"/>
            <w:left w:val="none" w:sz="0" w:space="0" w:color="auto"/>
            <w:bottom w:val="none" w:sz="0" w:space="0" w:color="auto"/>
            <w:right w:val="none" w:sz="0" w:space="0" w:color="auto"/>
          </w:divBdr>
        </w:div>
        <w:div w:id="21592455">
          <w:marLeft w:val="0"/>
          <w:marRight w:val="0"/>
          <w:marTop w:val="0"/>
          <w:marBottom w:val="0"/>
          <w:divBdr>
            <w:top w:val="none" w:sz="0" w:space="0" w:color="auto"/>
            <w:left w:val="none" w:sz="0" w:space="0" w:color="auto"/>
            <w:bottom w:val="none" w:sz="0" w:space="0" w:color="auto"/>
            <w:right w:val="none" w:sz="0" w:space="0" w:color="auto"/>
          </w:divBdr>
        </w:div>
      </w:divsChild>
    </w:div>
    <w:div w:id="1695813362">
      <w:bodyDiv w:val="1"/>
      <w:marLeft w:val="0"/>
      <w:marRight w:val="0"/>
      <w:marTop w:val="0"/>
      <w:marBottom w:val="0"/>
      <w:divBdr>
        <w:top w:val="none" w:sz="0" w:space="0" w:color="auto"/>
        <w:left w:val="none" w:sz="0" w:space="0" w:color="auto"/>
        <w:bottom w:val="none" w:sz="0" w:space="0" w:color="auto"/>
        <w:right w:val="none" w:sz="0" w:space="0" w:color="auto"/>
      </w:divBdr>
    </w:div>
    <w:div w:id="1707870066">
      <w:bodyDiv w:val="1"/>
      <w:marLeft w:val="0"/>
      <w:marRight w:val="0"/>
      <w:marTop w:val="0"/>
      <w:marBottom w:val="0"/>
      <w:divBdr>
        <w:top w:val="none" w:sz="0" w:space="0" w:color="auto"/>
        <w:left w:val="none" w:sz="0" w:space="0" w:color="auto"/>
        <w:bottom w:val="none" w:sz="0" w:space="0" w:color="auto"/>
        <w:right w:val="none" w:sz="0" w:space="0" w:color="auto"/>
      </w:divBdr>
      <w:divsChild>
        <w:div w:id="807865370">
          <w:marLeft w:val="0"/>
          <w:marRight w:val="0"/>
          <w:marTop w:val="0"/>
          <w:marBottom w:val="0"/>
          <w:divBdr>
            <w:top w:val="none" w:sz="0" w:space="0" w:color="auto"/>
            <w:left w:val="none" w:sz="0" w:space="0" w:color="auto"/>
            <w:bottom w:val="none" w:sz="0" w:space="0" w:color="auto"/>
            <w:right w:val="none" w:sz="0" w:space="0" w:color="auto"/>
          </w:divBdr>
        </w:div>
        <w:div w:id="987442677">
          <w:marLeft w:val="0"/>
          <w:marRight w:val="0"/>
          <w:marTop w:val="0"/>
          <w:marBottom w:val="0"/>
          <w:divBdr>
            <w:top w:val="none" w:sz="0" w:space="0" w:color="auto"/>
            <w:left w:val="none" w:sz="0" w:space="0" w:color="auto"/>
            <w:bottom w:val="none" w:sz="0" w:space="0" w:color="auto"/>
            <w:right w:val="none" w:sz="0" w:space="0" w:color="auto"/>
          </w:divBdr>
        </w:div>
        <w:div w:id="885987278">
          <w:marLeft w:val="0"/>
          <w:marRight w:val="0"/>
          <w:marTop w:val="0"/>
          <w:marBottom w:val="0"/>
          <w:divBdr>
            <w:top w:val="none" w:sz="0" w:space="0" w:color="auto"/>
            <w:left w:val="none" w:sz="0" w:space="0" w:color="auto"/>
            <w:bottom w:val="none" w:sz="0" w:space="0" w:color="auto"/>
            <w:right w:val="none" w:sz="0" w:space="0" w:color="auto"/>
          </w:divBdr>
        </w:div>
        <w:div w:id="1535339653">
          <w:marLeft w:val="0"/>
          <w:marRight w:val="0"/>
          <w:marTop w:val="0"/>
          <w:marBottom w:val="0"/>
          <w:divBdr>
            <w:top w:val="none" w:sz="0" w:space="0" w:color="auto"/>
            <w:left w:val="none" w:sz="0" w:space="0" w:color="auto"/>
            <w:bottom w:val="none" w:sz="0" w:space="0" w:color="auto"/>
            <w:right w:val="none" w:sz="0" w:space="0" w:color="auto"/>
          </w:divBdr>
        </w:div>
      </w:divsChild>
    </w:div>
    <w:div w:id="1747798143">
      <w:bodyDiv w:val="1"/>
      <w:marLeft w:val="0"/>
      <w:marRight w:val="0"/>
      <w:marTop w:val="0"/>
      <w:marBottom w:val="0"/>
      <w:divBdr>
        <w:top w:val="none" w:sz="0" w:space="0" w:color="auto"/>
        <w:left w:val="none" w:sz="0" w:space="0" w:color="auto"/>
        <w:bottom w:val="none" w:sz="0" w:space="0" w:color="auto"/>
        <w:right w:val="none" w:sz="0" w:space="0" w:color="auto"/>
      </w:divBdr>
    </w:div>
    <w:div w:id="1768694334">
      <w:bodyDiv w:val="1"/>
      <w:marLeft w:val="0"/>
      <w:marRight w:val="0"/>
      <w:marTop w:val="0"/>
      <w:marBottom w:val="0"/>
      <w:divBdr>
        <w:top w:val="none" w:sz="0" w:space="0" w:color="auto"/>
        <w:left w:val="none" w:sz="0" w:space="0" w:color="auto"/>
        <w:bottom w:val="none" w:sz="0" w:space="0" w:color="auto"/>
        <w:right w:val="none" w:sz="0" w:space="0" w:color="auto"/>
      </w:divBdr>
      <w:divsChild>
        <w:div w:id="957643079">
          <w:marLeft w:val="0"/>
          <w:marRight w:val="0"/>
          <w:marTop w:val="0"/>
          <w:marBottom w:val="0"/>
          <w:divBdr>
            <w:top w:val="none" w:sz="0" w:space="0" w:color="auto"/>
            <w:left w:val="none" w:sz="0" w:space="0" w:color="auto"/>
            <w:bottom w:val="none" w:sz="0" w:space="0" w:color="auto"/>
            <w:right w:val="none" w:sz="0" w:space="0" w:color="auto"/>
          </w:divBdr>
          <w:divsChild>
            <w:div w:id="619453168">
              <w:marLeft w:val="0"/>
              <w:marRight w:val="0"/>
              <w:marTop w:val="0"/>
              <w:marBottom w:val="0"/>
              <w:divBdr>
                <w:top w:val="none" w:sz="0" w:space="0" w:color="auto"/>
                <w:left w:val="none" w:sz="0" w:space="0" w:color="auto"/>
                <w:bottom w:val="none" w:sz="0" w:space="0" w:color="auto"/>
                <w:right w:val="none" w:sz="0" w:space="0" w:color="auto"/>
              </w:divBdr>
            </w:div>
            <w:div w:id="1791122964">
              <w:marLeft w:val="0"/>
              <w:marRight w:val="0"/>
              <w:marTop w:val="0"/>
              <w:marBottom w:val="0"/>
              <w:divBdr>
                <w:top w:val="none" w:sz="0" w:space="0" w:color="auto"/>
                <w:left w:val="none" w:sz="0" w:space="0" w:color="auto"/>
                <w:bottom w:val="none" w:sz="0" w:space="0" w:color="auto"/>
                <w:right w:val="none" w:sz="0" w:space="0" w:color="auto"/>
              </w:divBdr>
            </w:div>
            <w:div w:id="1195385056">
              <w:marLeft w:val="0"/>
              <w:marRight w:val="0"/>
              <w:marTop w:val="0"/>
              <w:marBottom w:val="0"/>
              <w:divBdr>
                <w:top w:val="none" w:sz="0" w:space="0" w:color="auto"/>
                <w:left w:val="none" w:sz="0" w:space="0" w:color="auto"/>
                <w:bottom w:val="none" w:sz="0" w:space="0" w:color="auto"/>
                <w:right w:val="none" w:sz="0" w:space="0" w:color="auto"/>
              </w:divBdr>
            </w:div>
          </w:divsChild>
        </w:div>
        <w:div w:id="674380480">
          <w:marLeft w:val="0"/>
          <w:marRight w:val="0"/>
          <w:marTop w:val="0"/>
          <w:marBottom w:val="0"/>
          <w:divBdr>
            <w:top w:val="none" w:sz="0" w:space="0" w:color="auto"/>
            <w:left w:val="none" w:sz="0" w:space="0" w:color="auto"/>
            <w:bottom w:val="none" w:sz="0" w:space="0" w:color="auto"/>
            <w:right w:val="none" w:sz="0" w:space="0" w:color="auto"/>
          </w:divBdr>
          <w:divsChild>
            <w:div w:id="1162430997">
              <w:marLeft w:val="0"/>
              <w:marRight w:val="0"/>
              <w:marTop w:val="0"/>
              <w:marBottom w:val="0"/>
              <w:divBdr>
                <w:top w:val="none" w:sz="0" w:space="0" w:color="auto"/>
                <w:left w:val="none" w:sz="0" w:space="0" w:color="auto"/>
                <w:bottom w:val="none" w:sz="0" w:space="0" w:color="auto"/>
                <w:right w:val="none" w:sz="0" w:space="0" w:color="auto"/>
              </w:divBdr>
            </w:div>
            <w:div w:id="338460283">
              <w:marLeft w:val="0"/>
              <w:marRight w:val="0"/>
              <w:marTop w:val="0"/>
              <w:marBottom w:val="0"/>
              <w:divBdr>
                <w:top w:val="none" w:sz="0" w:space="0" w:color="auto"/>
                <w:left w:val="none" w:sz="0" w:space="0" w:color="auto"/>
                <w:bottom w:val="none" w:sz="0" w:space="0" w:color="auto"/>
                <w:right w:val="none" w:sz="0" w:space="0" w:color="auto"/>
              </w:divBdr>
            </w:div>
            <w:div w:id="181996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19954">
      <w:bodyDiv w:val="1"/>
      <w:marLeft w:val="0"/>
      <w:marRight w:val="0"/>
      <w:marTop w:val="0"/>
      <w:marBottom w:val="0"/>
      <w:divBdr>
        <w:top w:val="none" w:sz="0" w:space="0" w:color="auto"/>
        <w:left w:val="none" w:sz="0" w:space="0" w:color="auto"/>
        <w:bottom w:val="none" w:sz="0" w:space="0" w:color="auto"/>
        <w:right w:val="none" w:sz="0" w:space="0" w:color="auto"/>
      </w:divBdr>
      <w:divsChild>
        <w:div w:id="1094781708">
          <w:marLeft w:val="0"/>
          <w:marRight w:val="0"/>
          <w:marTop w:val="0"/>
          <w:marBottom w:val="0"/>
          <w:divBdr>
            <w:top w:val="none" w:sz="0" w:space="0" w:color="auto"/>
            <w:left w:val="none" w:sz="0" w:space="0" w:color="auto"/>
            <w:bottom w:val="none" w:sz="0" w:space="0" w:color="auto"/>
            <w:right w:val="none" w:sz="0" w:space="0" w:color="auto"/>
          </w:divBdr>
        </w:div>
        <w:div w:id="1179390325">
          <w:marLeft w:val="0"/>
          <w:marRight w:val="0"/>
          <w:marTop w:val="0"/>
          <w:marBottom w:val="0"/>
          <w:divBdr>
            <w:top w:val="none" w:sz="0" w:space="0" w:color="auto"/>
            <w:left w:val="none" w:sz="0" w:space="0" w:color="auto"/>
            <w:bottom w:val="none" w:sz="0" w:space="0" w:color="auto"/>
            <w:right w:val="none" w:sz="0" w:space="0" w:color="auto"/>
          </w:divBdr>
        </w:div>
        <w:div w:id="1344866730">
          <w:marLeft w:val="0"/>
          <w:marRight w:val="0"/>
          <w:marTop w:val="0"/>
          <w:marBottom w:val="0"/>
          <w:divBdr>
            <w:top w:val="none" w:sz="0" w:space="0" w:color="auto"/>
            <w:left w:val="none" w:sz="0" w:space="0" w:color="auto"/>
            <w:bottom w:val="none" w:sz="0" w:space="0" w:color="auto"/>
            <w:right w:val="none" w:sz="0" w:space="0" w:color="auto"/>
          </w:divBdr>
        </w:div>
        <w:div w:id="1324315535">
          <w:marLeft w:val="0"/>
          <w:marRight w:val="0"/>
          <w:marTop w:val="0"/>
          <w:marBottom w:val="0"/>
          <w:divBdr>
            <w:top w:val="none" w:sz="0" w:space="0" w:color="auto"/>
            <w:left w:val="none" w:sz="0" w:space="0" w:color="auto"/>
            <w:bottom w:val="none" w:sz="0" w:space="0" w:color="auto"/>
            <w:right w:val="none" w:sz="0" w:space="0" w:color="auto"/>
          </w:divBdr>
        </w:div>
      </w:divsChild>
    </w:div>
    <w:div w:id="1843817885">
      <w:bodyDiv w:val="1"/>
      <w:marLeft w:val="0"/>
      <w:marRight w:val="0"/>
      <w:marTop w:val="0"/>
      <w:marBottom w:val="0"/>
      <w:divBdr>
        <w:top w:val="none" w:sz="0" w:space="0" w:color="auto"/>
        <w:left w:val="none" w:sz="0" w:space="0" w:color="auto"/>
        <w:bottom w:val="none" w:sz="0" w:space="0" w:color="auto"/>
        <w:right w:val="none" w:sz="0" w:space="0" w:color="auto"/>
      </w:divBdr>
      <w:divsChild>
        <w:div w:id="1521166468">
          <w:marLeft w:val="0"/>
          <w:marRight w:val="0"/>
          <w:marTop w:val="0"/>
          <w:marBottom w:val="0"/>
          <w:divBdr>
            <w:top w:val="none" w:sz="0" w:space="0" w:color="auto"/>
            <w:left w:val="none" w:sz="0" w:space="0" w:color="auto"/>
            <w:bottom w:val="none" w:sz="0" w:space="0" w:color="auto"/>
            <w:right w:val="none" w:sz="0" w:space="0" w:color="auto"/>
          </w:divBdr>
        </w:div>
        <w:div w:id="1791048487">
          <w:marLeft w:val="0"/>
          <w:marRight w:val="0"/>
          <w:marTop w:val="0"/>
          <w:marBottom w:val="0"/>
          <w:divBdr>
            <w:top w:val="none" w:sz="0" w:space="0" w:color="auto"/>
            <w:left w:val="none" w:sz="0" w:space="0" w:color="auto"/>
            <w:bottom w:val="none" w:sz="0" w:space="0" w:color="auto"/>
            <w:right w:val="none" w:sz="0" w:space="0" w:color="auto"/>
          </w:divBdr>
        </w:div>
        <w:div w:id="1939017876">
          <w:marLeft w:val="0"/>
          <w:marRight w:val="0"/>
          <w:marTop w:val="0"/>
          <w:marBottom w:val="0"/>
          <w:divBdr>
            <w:top w:val="none" w:sz="0" w:space="0" w:color="auto"/>
            <w:left w:val="none" w:sz="0" w:space="0" w:color="auto"/>
            <w:bottom w:val="none" w:sz="0" w:space="0" w:color="auto"/>
            <w:right w:val="none" w:sz="0" w:space="0" w:color="auto"/>
          </w:divBdr>
        </w:div>
        <w:div w:id="178542491">
          <w:marLeft w:val="0"/>
          <w:marRight w:val="0"/>
          <w:marTop w:val="0"/>
          <w:marBottom w:val="0"/>
          <w:divBdr>
            <w:top w:val="none" w:sz="0" w:space="0" w:color="auto"/>
            <w:left w:val="none" w:sz="0" w:space="0" w:color="auto"/>
            <w:bottom w:val="none" w:sz="0" w:space="0" w:color="auto"/>
            <w:right w:val="none" w:sz="0" w:space="0" w:color="auto"/>
          </w:divBdr>
        </w:div>
      </w:divsChild>
    </w:div>
    <w:div w:id="1956710169">
      <w:bodyDiv w:val="1"/>
      <w:marLeft w:val="0"/>
      <w:marRight w:val="0"/>
      <w:marTop w:val="0"/>
      <w:marBottom w:val="0"/>
      <w:divBdr>
        <w:top w:val="none" w:sz="0" w:space="0" w:color="auto"/>
        <w:left w:val="none" w:sz="0" w:space="0" w:color="auto"/>
        <w:bottom w:val="none" w:sz="0" w:space="0" w:color="auto"/>
        <w:right w:val="none" w:sz="0" w:space="0" w:color="auto"/>
      </w:divBdr>
      <w:divsChild>
        <w:div w:id="233636127">
          <w:marLeft w:val="0"/>
          <w:marRight w:val="0"/>
          <w:marTop w:val="0"/>
          <w:marBottom w:val="0"/>
          <w:divBdr>
            <w:top w:val="none" w:sz="0" w:space="0" w:color="auto"/>
            <w:left w:val="none" w:sz="0" w:space="0" w:color="auto"/>
            <w:bottom w:val="none" w:sz="0" w:space="0" w:color="auto"/>
            <w:right w:val="none" w:sz="0" w:space="0" w:color="auto"/>
          </w:divBdr>
        </w:div>
        <w:div w:id="442117250">
          <w:marLeft w:val="0"/>
          <w:marRight w:val="0"/>
          <w:marTop w:val="0"/>
          <w:marBottom w:val="0"/>
          <w:divBdr>
            <w:top w:val="none" w:sz="0" w:space="0" w:color="auto"/>
            <w:left w:val="none" w:sz="0" w:space="0" w:color="auto"/>
            <w:bottom w:val="none" w:sz="0" w:space="0" w:color="auto"/>
            <w:right w:val="none" w:sz="0" w:space="0" w:color="auto"/>
          </w:divBdr>
        </w:div>
        <w:div w:id="51392078">
          <w:marLeft w:val="0"/>
          <w:marRight w:val="0"/>
          <w:marTop w:val="0"/>
          <w:marBottom w:val="0"/>
          <w:divBdr>
            <w:top w:val="none" w:sz="0" w:space="0" w:color="auto"/>
            <w:left w:val="none" w:sz="0" w:space="0" w:color="auto"/>
            <w:bottom w:val="none" w:sz="0" w:space="0" w:color="auto"/>
            <w:right w:val="none" w:sz="0" w:space="0" w:color="auto"/>
          </w:divBdr>
        </w:div>
      </w:divsChild>
    </w:div>
    <w:div w:id="2010667798">
      <w:bodyDiv w:val="1"/>
      <w:marLeft w:val="0"/>
      <w:marRight w:val="0"/>
      <w:marTop w:val="0"/>
      <w:marBottom w:val="0"/>
      <w:divBdr>
        <w:top w:val="none" w:sz="0" w:space="0" w:color="auto"/>
        <w:left w:val="none" w:sz="0" w:space="0" w:color="auto"/>
        <w:bottom w:val="none" w:sz="0" w:space="0" w:color="auto"/>
        <w:right w:val="none" w:sz="0" w:space="0" w:color="auto"/>
      </w:divBdr>
      <w:divsChild>
        <w:div w:id="234358260">
          <w:marLeft w:val="0"/>
          <w:marRight w:val="0"/>
          <w:marTop w:val="0"/>
          <w:marBottom w:val="0"/>
          <w:divBdr>
            <w:top w:val="none" w:sz="0" w:space="0" w:color="auto"/>
            <w:left w:val="none" w:sz="0" w:space="0" w:color="auto"/>
            <w:bottom w:val="none" w:sz="0" w:space="0" w:color="auto"/>
            <w:right w:val="none" w:sz="0" w:space="0" w:color="auto"/>
          </w:divBdr>
        </w:div>
        <w:div w:id="1795558570">
          <w:marLeft w:val="0"/>
          <w:marRight w:val="0"/>
          <w:marTop w:val="0"/>
          <w:marBottom w:val="0"/>
          <w:divBdr>
            <w:top w:val="none" w:sz="0" w:space="0" w:color="auto"/>
            <w:left w:val="none" w:sz="0" w:space="0" w:color="auto"/>
            <w:bottom w:val="none" w:sz="0" w:space="0" w:color="auto"/>
            <w:right w:val="none" w:sz="0" w:space="0" w:color="auto"/>
          </w:divBdr>
        </w:div>
        <w:div w:id="1712222986">
          <w:marLeft w:val="0"/>
          <w:marRight w:val="0"/>
          <w:marTop w:val="0"/>
          <w:marBottom w:val="0"/>
          <w:divBdr>
            <w:top w:val="none" w:sz="0" w:space="0" w:color="auto"/>
            <w:left w:val="none" w:sz="0" w:space="0" w:color="auto"/>
            <w:bottom w:val="none" w:sz="0" w:space="0" w:color="auto"/>
            <w:right w:val="none" w:sz="0" w:space="0" w:color="auto"/>
          </w:divBdr>
        </w:div>
      </w:divsChild>
    </w:div>
    <w:div w:id="2011133126">
      <w:bodyDiv w:val="1"/>
      <w:marLeft w:val="0"/>
      <w:marRight w:val="0"/>
      <w:marTop w:val="0"/>
      <w:marBottom w:val="0"/>
      <w:divBdr>
        <w:top w:val="none" w:sz="0" w:space="0" w:color="auto"/>
        <w:left w:val="none" w:sz="0" w:space="0" w:color="auto"/>
        <w:bottom w:val="none" w:sz="0" w:space="0" w:color="auto"/>
        <w:right w:val="none" w:sz="0" w:space="0" w:color="auto"/>
      </w:divBdr>
      <w:divsChild>
        <w:div w:id="570892056">
          <w:marLeft w:val="0"/>
          <w:marRight w:val="0"/>
          <w:marTop w:val="0"/>
          <w:marBottom w:val="0"/>
          <w:divBdr>
            <w:top w:val="none" w:sz="0" w:space="0" w:color="auto"/>
            <w:left w:val="none" w:sz="0" w:space="0" w:color="auto"/>
            <w:bottom w:val="none" w:sz="0" w:space="0" w:color="auto"/>
            <w:right w:val="none" w:sz="0" w:space="0" w:color="auto"/>
          </w:divBdr>
        </w:div>
        <w:div w:id="1856722929">
          <w:marLeft w:val="0"/>
          <w:marRight w:val="0"/>
          <w:marTop w:val="0"/>
          <w:marBottom w:val="0"/>
          <w:divBdr>
            <w:top w:val="none" w:sz="0" w:space="0" w:color="auto"/>
            <w:left w:val="none" w:sz="0" w:space="0" w:color="auto"/>
            <w:bottom w:val="none" w:sz="0" w:space="0" w:color="auto"/>
            <w:right w:val="none" w:sz="0" w:space="0" w:color="auto"/>
          </w:divBdr>
        </w:div>
        <w:div w:id="1375495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84A59-B842-463D-A41A-A7B3AEFD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3621</Words>
  <Characters>20644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Halmed</Company>
  <LinksUpToDate>false</LinksUpToDate>
  <CharactersWithSpaces>24217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Goranka Marušić Kontent</dc:creator>
  <cp:keywords/>
  <dc:description/>
  <cp:lastModifiedBy>Mira Kontić</cp:lastModifiedBy>
  <cp:revision>6</cp:revision>
  <cp:lastPrinted>2024-08-13T10:29:00Z</cp:lastPrinted>
  <dcterms:created xsi:type="dcterms:W3CDTF">2026-02-17T11:32:00Z</dcterms:created>
  <dcterms:modified xsi:type="dcterms:W3CDTF">2026-02-21T11:25:00Z</dcterms:modified>
</cp:coreProperties>
</file>